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39C8" w14:textId="77777777" w:rsidR="00F60357" w:rsidRDefault="00F60357" w:rsidP="004C7654">
      <w:pPr>
        <w:jc w:val="center"/>
      </w:pPr>
      <w:r>
        <w:rPr>
          <w:noProof/>
        </w:rPr>
        <w:drawing>
          <wp:inline distT="0" distB="0" distL="0" distR="0" wp14:anchorId="6A2C84CC" wp14:editId="06217AB5">
            <wp:extent cx="4981575" cy="1055486"/>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143" cy="1063446"/>
                    </a:xfrm>
                    <a:prstGeom prst="rect">
                      <a:avLst/>
                    </a:prstGeom>
                    <a:noFill/>
                    <a:ln>
                      <a:noFill/>
                    </a:ln>
                  </pic:spPr>
                </pic:pic>
              </a:graphicData>
            </a:graphic>
          </wp:inline>
        </w:drawing>
      </w:r>
    </w:p>
    <w:p w14:paraId="486540B1" w14:textId="2A73166C" w:rsidR="00F60357" w:rsidRDefault="00F60357" w:rsidP="0049792A">
      <w:pPr>
        <w:tabs>
          <w:tab w:val="left" w:pos="3712"/>
        </w:tabs>
        <w:ind w:left="166"/>
        <w:rPr>
          <w:rFonts w:ascii="Times New Roman"/>
          <w:sz w:val="20"/>
        </w:rPr>
      </w:pPr>
    </w:p>
    <w:p w14:paraId="1C3007D3" w14:textId="30558EA8" w:rsidR="00F60357" w:rsidRDefault="00F60357" w:rsidP="004C7654">
      <w:pPr>
        <w:tabs>
          <w:tab w:val="left" w:pos="3712"/>
        </w:tabs>
        <w:ind w:left="166"/>
        <w:jc w:val="center"/>
        <w:rPr>
          <w:rFonts w:ascii="Arial" w:hAnsi="Arial" w:cs="Arial"/>
          <w:b/>
          <w:bCs/>
          <w:sz w:val="28"/>
          <w:szCs w:val="32"/>
        </w:rPr>
      </w:pPr>
      <w:r w:rsidRPr="004C7654">
        <w:rPr>
          <w:rFonts w:ascii="Arial" w:hAnsi="Arial" w:cs="Arial"/>
          <w:b/>
          <w:bCs/>
          <w:sz w:val="28"/>
          <w:szCs w:val="32"/>
        </w:rPr>
        <w:t>INFORMAL QUOTE REQUEST</w:t>
      </w:r>
    </w:p>
    <w:p w14:paraId="5D4E87BD" w14:textId="31012AC7" w:rsidR="00FE418A" w:rsidRPr="004C7654" w:rsidRDefault="00FE418A" w:rsidP="004C7654">
      <w:pPr>
        <w:tabs>
          <w:tab w:val="left" w:pos="3712"/>
        </w:tabs>
        <w:ind w:left="166"/>
        <w:jc w:val="center"/>
        <w:rPr>
          <w:rFonts w:ascii="Arial" w:hAnsi="Arial" w:cs="Arial"/>
          <w:b/>
          <w:bCs/>
          <w:sz w:val="28"/>
          <w:szCs w:val="32"/>
        </w:rPr>
      </w:pPr>
      <w:r>
        <w:rPr>
          <w:rFonts w:ascii="Arial" w:hAnsi="Arial" w:cs="Arial"/>
          <w:b/>
          <w:bCs/>
          <w:sz w:val="28"/>
          <w:szCs w:val="32"/>
        </w:rPr>
        <w:t>for</w:t>
      </w:r>
    </w:p>
    <w:p w14:paraId="6A8DE8FA" w14:textId="2189D4CA" w:rsidR="004C7654" w:rsidRDefault="0038639B" w:rsidP="004C7654">
      <w:pPr>
        <w:tabs>
          <w:tab w:val="left" w:pos="3712"/>
        </w:tabs>
        <w:ind w:left="166"/>
        <w:jc w:val="center"/>
        <w:rPr>
          <w:rFonts w:ascii="Arial" w:hAnsi="Arial" w:cs="Arial"/>
          <w:b/>
          <w:bCs/>
          <w:sz w:val="28"/>
          <w:szCs w:val="32"/>
        </w:rPr>
      </w:pPr>
      <w:r>
        <w:rPr>
          <w:rFonts w:ascii="Arial" w:hAnsi="Arial" w:cs="Arial"/>
          <w:b/>
          <w:bCs/>
          <w:sz w:val="28"/>
          <w:szCs w:val="32"/>
        </w:rPr>
        <w:t>FISCAL REVIEW</w:t>
      </w:r>
      <w:r w:rsidR="004C7654" w:rsidRPr="004C7654">
        <w:rPr>
          <w:rFonts w:ascii="Arial" w:hAnsi="Arial" w:cs="Arial"/>
          <w:b/>
          <w:bCs/>
          <w:sz w:val="28"/>
          <w:szCs w:val="32"/>
        </w:rPr>
        <w:t xml:space="preserve"> SERVICES</w:t>
      </w:r>
    </w:p>
    <w:p w14:paraId="043F956E" w14:textId="50E263E1" w:rsidR="00413417" w:rsidRPr="004C7654" w:rsidRDefault="00413417" w:rsidP="004C7654">
      <w:pPr>
        <w:tabs>
          <w:tab w:val="left" w:pos="3712"/>
        </w:tabs>
        <w:ind w:left="166"/>
        <w:jc w:val="center"/>
        <w:rPr>
          <w:rFonts w:ascii="Arial" w:hAnsi="Arial" w:cs="Arial"/>
          <w:b/>
          <w:bCs/>
          <w:sz w:val="28"/>
          <w:szCs w:val="32"/>
        </w:rPr>
      </w:pPr>
      <w:r>
        <w:rPr>
          <w:rFonts w:ascii="Arial" w:hAnsi="Arial" w:cs="Arial"/>
          <w:b/>
          <w:bCs/>
          <w:sz w:val="28"/>
          <w:szCs w:val="32"/>
        </w:rPr>
        <w:t>IQR No. 23-09</w:t>
      </w:r>
    </w:p>
    <w:p w14:paraId="6C403460" w14:textId="197FC5AB" w:rsidR="00D554F1" w:rsidRPr="004C7654" w:rsidRDefault="00D554F1" w:rsidP="0049792A">
      <w:pPr>
        <w:tabs>
          <w:tab w:val="left" w:pos="3712"/>
        </w:tabs>
        <w:ind w:left="166"/>
        <w:rPr>
          <w:rFonts w:ascii="Arial" w:hAnsi="Arial" w:cs="Arial"/>
          <w:sz w:val="20"/>
        </w:rPr>
      </w:pPr>
    </w:p>
    <w:p w14:paraId="60F5FC93" w14:textId="45A72BC4" w:rsidR="00D554F1" w:rsidRDefault="00D554F1" w:rsidP="0049792A">
      <w:pPr>
        <w:tabs>
          <w:tab w:val="left" w:pos="3712"/>
        </w:tabs>
        <w:ind w:left="166"/>
        <w:rPr>
          <w:rFonts w:ascii="Times New Roman"/>
          <w:sz w:val="20"/>
        </w:rPr>
      </w:pPr>
    </w:p>
    <w:p w14:paraId="15FD78DB" w14:textId="77777777" w:rsidR="00D554F1" w:rsidRPr="0049792A" w:rsidRDefault="00D554F1" w:rsidP="0049792A">
      <w:pPr>
        <w:tabs>
          <w:tab w:val="left" w:pos="3712"/>
        </w:tabs>
        <w:ind w:left="166"/>
        <w:rPr>
          <w:rFonts w:ascii="Times New Roman"/>
          <w:sz w:val="20"/>
        </w:rPr>
      </w:pPr>
    </w:p>
    <w:p w14:paraId="12E33F6E" w14:textId="5664090F" w:rsidR="00DF39DD" w:rsidRPr="00554F9C" w:rsidRDefault="00D80326" w:rsidP="00EA72A5">
      <w:pPr>
        <w:tabs>
          <w:tab w:val="left" w:pos="2250"/>
          <w:tab w:val="left" w:pos="7997"/>
          <w:tab w:val="left" w:pos="11250"/>
        </w:tabs>
        <w:ind w:left="123" w:right="223"/>
        <w:jc w:val="both"/>
        <w:rPr>
          <w:rFonts w:ascii="Arial" w:hAnsi="Arial" w:cs="Arial"/>
        </w:rPr>
      </w:pPr>
      <w:bookmarkStart w:id="0" w:name="_Hlk65568061"/>
      <w:r w:rsidRPr="00554F9C">
        <w:rPr>
          <w:rFonts w:ascii="Arial" w:hAnsi="Arial" w:cs="Arial"/>
        </w:rPr>
        <w:t>Date</w:t>
      </w:r>
      <w:r w:rsidRPr="00554F9C">
        <w:rPr>
          <w:rFonts w:ascii="Arial" w:hAnsi="Arial" w:cs="Arial"/>
          <w:spacing w:val="-2"/>
        </w:rPr>
        <w:t xml:space="preserve"> </w:t>
      </w:r>
      <w:r w:rsidRPr="00554F9C">
        <w:rPr>
          <w:rFonts w:ascii="Arial" w:hAnsi="Arial" w:cs="Arial"/>
        </w:rPr>
        <w:t>Issued:</w:t>
      </w:r>
      <w:r w:rsidR="00DE0FDD" w:rsidRPr="00554F9C">
        <w:rPr>
          <w:rFonts w:ascii="Arial" w:hAnsi="Arial" w:cs="Arial"/>
        </w:rPr>
        <w:tab/>
      </w:r>
      <w:r w:rsidR="00BA5413">
        <w:rPr>
          <w:rFonts w:ascii="Arial" w:hAnsi="Arial" w:cs="Arial"/>
        </w:rPr>
        <w:t>May 17</w:t>
      </w:r>
      <w:r w:rsidR="00EB4DA8">
        <w:rPr>
          <w:rFonts w:ascii="Arial" w:hAnsi="Arial" w:cs="Arial"/>
        </w:rPr>
        <w:t>, 2023</w:t>
      </w:r>
    </w:p>
    <w:p w14:paraId="769ADDC2" w14:textId="77777777" w:rsidR="00EA72A5" w:rsidRPr="00554F9C" w:rsidRDefault="00EA72A5" w:rsidP="00EA72A5">
      <w:pPr>
        <w:tabs>
          <w:tab w:val="left" w:pos="2250"/>
          <w:tab w:val="left" w:pos="7997"/>
          <w:tab w:val="left" w:pos="11250"/>
        </w:tabs>
        <w:ind w:left="123" w:right="223"/>
        <w:jc w:val="both"/>
        <w:rPr>
          <w:rFonts w:ascii="Arial" w:hAnsi="Arial" w:cs="Arial"/>
        </w:rPr>
      </w:pPr>
    </w:p>
    <w:p w14:paraId="643CD43D" w14:textId="1C679768" w:rsidR="00D364C9" w:rsidRPr="00554F9C" w:rsidRDefault="00D364C9" w:rsidP="00EA72A5">
      <w:pPr>
        <w:tabs>
          <w:tab w:val="left" w:pos="2250"/>
          <w:tab w:val="left" w:pos="7997"/>
          <w:tab w:val="left" w:pos="11250"/>
        </w:tabs>
        <w:ind w:left="123" w:right="223"/>
        <w:jc w:val="both"/>
        <w:rPr>
          <w:rFonts w:ascii="Arial" w:hAnsi="Arial" w:cs="Arial"/>
        </w:rPr>
      </w:pPr>
      <w:r w:rsidRPr="00554F9C">
        <w:rPr>
          <w:rFonts w:ascii="Arial" w:hAnsi="Arial" w:cs="Arial"/>
        </w:rPr>
        <w:t>Point of Contact:</w:t>
      </w:r>
      <w:r w:rsidRPr="00554F9C">
        <w:rPr>
          <w:rFonts w:ascii="Arial" w:hAnsi="Arial" w:cs="Arial"/>
        </w:rPr>
        <w:tab/>
        <w:t>Esther Velazquez, Contract &amp; Procurement Specialist</w:t>
      </w:r>
    </w:p>
    <w:p w14:paraId="4D282681" w14:textId="4C3F9FF4" w:rsidR="00D364C9" w:rsidRPr="00554F9C" w:rsidRDefault="00D364C9" w:rsidP="00EA72A5">
      <w:pPr>
        <w:tabs>
          <w:tab w:val="left" w:pos="2250"/>
          <w:tab w:val="left" w:pos="7997"/>
          <w:tab w:val="left" w:pos="11250"/>
        </w:tabs>
        <w:ind w:left="123" w:right="223"/>
        <w:jc w:val="both"/>
        <w:rPr>
          <w:rFonts w:ascii="Arial" w:hAnsi="Arial" w:cs="Arial"/>
        </w:rPr>
      </w:pPr>
      <w:r w:rsidRPr="00554F9C">
        <w:rPr>
          <w:rFonts w:ascii="Arial" w:hAnsi="Arial" w:cs="Arial"/>
        </w:rPr>
        <w:tab/>
        <w:t>400 Mann Street, Suite 800</w:t>
      </w:r>
    </w:p>
    <w:p w14:paraId="3FE82E61" w14:textId="0706F3C2" w:rsidR="00D364C9" w:rsidRPr="00554F9C" w:rsidRDefault="00D364C9" w:rsidP="00EA72A5">
      <w:pPr>
        <w:tabs>
          <w:tab w:val="left" w:pos="2250"/>
          <w:tab w:val="left" w:pos="7997"/>
          <w:tab w:val="left" w:pos="11250"/>
        </w:tabs>
        <w:ind w:left="123" w:right="223"/>
        <w:jc w:val="both"/>
        <w:rPr>
          <w:rFonts w:ascii="Arial" w:hAnsi="Arial" w:cs="Arial"/>
        </w:rPr>
      </w:pPr>
      <w:r w:rsidRPr="00554F9C">
        <w:rPr>
          <w:rFonts w:ascii="Arial" w:hAnsi="Arial" w:cs="Arial"/>
        </w:rPr>
        <w:tab/>
        <w:t xml:space="preserve">Corpus </w:t>
      </w:r>
      <w:r w:rsidR="00061246" w:rsidRPr="00554F9C">
        <w:rPr>
          <w:rFonts w:ascii="Arial" w:hAnsi="Arial" w:cs="Arial"/>
        </w:rPr>
        <w:t>Christi, TX 78401</w:t>
      </w:r>
    </w:p>
    <w:p w14:paraId="30C20755" w14:textId="6EA15CD9" w:rsidR="00061246" w:rsidRPr="00554F9C" w:rsidRDefault="00061246" w:rsidP="00EA72A5">
      <w:pPr>
        <w:tabs>
          <w:tab w:val="left" w:pos="2250"/>
          <w:tab w:val="left" w:pos="7997"/>
          <w:tab w:val="left" w:pos="11250"/>
        </w:tabs>
        <w:ind w:left="123" w:right="223"/>
        <w:jc w:val="both"/>
        <w:rPr>
          <w:rFonts w:ascii="Arial" w:hAnsi="Arial" w:cs="Arial"/>
        </w:rPr>
      </w:pPr>
      <w:r w:rsidRPr="00554F9C">
        <w:rPr>
          <w:rFonts w:ascii="Arial" w:hAnsi="Arial" w:cs="Arial"/>
        </w:rPr>
        <w:tab/>
        <w:t>361.885.3013</w:t>
      </w:r>
    </w:p>
    <w:p w14:paraId="3F73E7F8" w14:textId="31F1462A" w:rsidR="00061246" w:rsidRPr="00554F9C" w:rsidRDefault="00061246" w:rsidP="00EA72A5">
      <w:pPr>
        <w:tabs>
          <w:tab w:val="left" w:pos="2250"/>
          <w:tab w:val="left" w:pos="7997"/>
          <w:tab w:val="left" w:pos="11250"/>
        </w:tabs>
        <w:ind w:left="123" w:right="223"/>
        <w:jc w:val="both"/>
        <w:rPr>
          <w:rFonts w:ascii="Arial" w:hAnsi="Arial" w:cs="Arial"/>
        </w:rPr>
      </w:pPr>
      <w:r w:rsidRPr="00554F9C">
        <w:rPr>
          <w:rFonts w:ascii="Arial" w:hAnsi="Arial" w:cs="Arial"/>
        </w:rPr>
        <w:tab/>
      </w:r>
      <w:hyperlink r:id="rId8" w:history="1">
        <w:r w:rsidR="00232596" w:rsidRPr="00554F9C">
          <w:rPr>
            <w:rStyle w:val="Hyperlink"/>
            <w:rFonts w:ascii="Arial" w:hAnsi="Arial" w:cs="Arial"/>
          </w:rPr>
          <w:t>esther.velazquez@workforcesolutionscb.org</w:t>
        </w:r>
      </w:hyperlink>
    </w:p>
    <w:p w14:paraId="10630DF5" w14:textId="77777777" w:rsidR="00EA72A5" w:rsidRPr="00554F9C" w:rsidRDefault="00EA72A5" w:rsidP="00EA72A5">
      <w:pPr>
        <w:tabs>
          <w:tab w:val="left" w:pos="2244"/>
          <w:tab w:val="left" w:pos="6051"/>
          <w:tab w:val="left" w:pos="11250"/>
        </w:tabs>
        <w:ind w:left="123"/>
        <w:rPr>
          <w:rFonts w:ascii="Arial" w:hAnsi="Arial" w:cs="Arial"/>
        </w:rPr>
      </w:pPr>
    </w:p>
    <w:p w14:paraId="59B5058E" w14:textId="26F2433C" w:rsidR="00D34AB0" w:rsidRPr="00554F9C" w:rsidRDefault="00D80326" w:rsidP="00EA72A5">
      <w:pPr>
        <w:tabs>
          <w:tab w:val="left" w:pos="2244"/>
          <w:tab w:val="left" w:pos="6051"/>
          <w:tab w:val="left" w:pos="11250"/>
        </w:tabs>
        <w:ind w:left="123"/>
        <w:rPr>
          <w:rFonts w:ascii="Arial" w:hAnsi="Arial" w:cs="Arial"/>
        </w:rPr>
      </w:pPr>
      <w:r w:rsidRPr="00554F9C">
        <w:rPr>
          <w:rFonts w:ascii="Arial" w:hAnsi="Arial" w:cs="Arial"/>
        </w:rPr>
        <w:t>Please</w:t>
      </w:r>
      <w:r w:rsidRPr="00554F9C">
        <w:rPr>
          <w:rFonts w:ascii="Arial" w:hAnsi="Arial" w:cs="Arial"/>
          <w:spacing w:val="-2"/>
        </w:rPr>
        <w:t xml:space="preserve"> </w:t>
      </w:r>
      <w:r w:rsidR="001D1B1D" w:rsidRPr="00554F9C">
        <w:rPr>
          <w:rFonts w:ascii="Arial" w:hAnsi="Arial" w:cs="Arial"/>
          <w:spacing w:val="-2"/>
        </w:rPr>
        <w:t>R</w:t>
      </w:r>
      <w:r w:rsidRPr="00554F9C">
        <w:rPr>
          <w:rFonts w:ascii="Arial" w:hAnsi="Arial" w:cs="Arial"/>
        </w:rPr>
        <w:t>espond</w:t>
      </w:r>
      <w:r w:rsidRPr="00554F9C">
        <w:rPr>
          <w:rFonts w:ascii="Arial" w:hAnsi="Arial" w:cs="Arial"/>
          <w:spacing w:val="-2"/>
        </w:rPr>
        <w:t xml:space="preserve"> </w:t>
      </w:r>
      <w:r w:rsidR="001D1B1D" w:rsidRPr="00554F9C">
        <w:rPr>
          <w:rFonts w:ascii="Arial" w:hAnsi="Arial" w:cs="Arial"/>
          <w:spacing w:val="-2"/>
        </w:rPr>
        <w:t>B</w:t>
      </w:r>
      <w:r w:rsidRPr="00554F9C">
        <w:rPr>
          <w:rFonts w:ascii="Arial" w:hAnsi="Arial" w:cs="Arial"/>
        </w:rPr>
        <w:t>y:</w:t>
      </w:r>
      <w:r w:rsidR="00EA72A5" w:rsidRPr="00554F9C">
        <w:rPr>
          <w:rFonts w:ascii="Arial" w:hAnsi="Arial" w:cs="Arial"/>
        </w:rPr>
        <w:t xml:space="preserve"> </w:t>
      </w:r>
      <w:r w:rsidR="00766905">
        <w:rPr>
          <w:rFonts w:ascii="Arial" w:hAnsi="Arial" w:cs="Arial"/>
        </w:rPr>
        <w:tab/>
      </w:r>
      <w:r w:rsidR="00080560">
        <w:rPr>
          <w:rFonts w:ascii="Arial" w:hAnsi="Arial" w:cs="Arial"/>
        </w:rPr>
        <w:t>May 31</w:t>
      </w:r>
      <w:r w:rsidR="0084228C">
        <w:rPr>
          <w:rFonts w:ascii="Arial" w:hAnsi="Arial" w:cs="Arial"/>
        </w:rPr>
        <w:t>, 2023</w:t>
      </w:r>
    </w:p>
    <w:bookmarkEnd w:id="0"/>
    <w:p w14:paraId="59E4271C" w14:textId="77777777" w:rsidR="00D34AB0" w:rsidRPr="00554F9C" w:rsidRDefault="00D34AB0" w:rsidP="00EA72A5">
      <w:pPr>
        <w:pStyle w:val="BodyText"/>
        <w:rPr>
          <w:rFonts w:ascii="Arial" w:hAnsi="Arial" w:cs="Arial"/>
          <w:sz w:val="22"/>
          <w:szCs w:val="22"/>
        </w:rPr>
      </w:pPr>
    </w:p>
    <w:p w14:paraId="6F914F13" w14:textId="5C2BDBC3" w:rsidR="009429AF" w:rsidRPr="00554F9C" w:rsidRDefault="00D80326" w:rsidP="00F75D0A">
      <w:pPr>
        <w:pStyle w:val="BodyText"/>
        <w:spacing w:before="1"/>
        <w:ind w:left="111"/>
        <w:jc w:val="center"/>
        <w:rPr>
          <w:rFonts w:ascii="Arial" w:hAnsi="Arial" w:cs="Arial"/>
          <w:b/>
          <w:bCs/>
          <w:i/>
          <w:iCs/>
          <w:highlight w:val="yellow"/>
        </w:rPr>
      </w:pPr>
      <w:r w:rsidRPr="00554F9C">
        <w:rPr>
          <w:rFonts w:ascii="Arial" w:hAnsi="Arial" w:cs="Arial"/>
          <w:b/>
          <w:bCs/>
          <w:i/>
          <w:iCs/>
          <w:highlight w:val="yellow"/>
        </w:rPr>
        <w:t xml:space="preserve">You are invited to provide a quote </w:t>
      </w:r>
      <w:r w:rsidR="0049792A" w:rsidRPr="00554F9C">
        <w:rPr>
          <w:rFonts w:ascii="Arial" w:hAnsi="Arial" w:cs="Arial"/>
          <w:b/>
          <w:bCs/>
          <w:i/>
          <w:iCs/>
          <w:highlight w:val="yellow"/>
        </w:rPr>
        <w:t>for</w:t>
      </w:r>
      <w:r w:rsidR="0094156E" w:rsidRPr="00554F9C">
        <w:rPr>
          <w:rFonts w:ascii="Arial" w:hAnsi="Arial" w:cs="Arial"/>
          <w:b/>
          <w:bCs/>
          <w:i/>
          <w:iCs/>
          <w:highlight w:val="yellow"/>
        </w:rPr>
        <w:t xml:space="preserve"> </w:t>
      </w:r>
      <w:r w:rsidR="0038639B">
        <w:rPr>
          <w:rFonts w:ascii="Arial" w:hAnsi="Arial" w:cs="Arial"/>
          <w:b/>
          <w:bCs/>
          <w:i/>
          <w:iCs/>
          <w:highlight w:val="yellow"/>
        </w:rPr>
        <w:t xml:space="preserve">fiscal review </w:t>
      </w:r>
      <w:r w:rsidR="0094156E" w:rsidRPr="00554F9C">
        <w:rPr>
          <w:rFonts w:ascii="Arial" w:hAnsi="Arial" w:cs="Arial"/>
          <w:b/>
          <w:bCs/>
          <w:i/>
          <w:iCs/>
          <w:highlight w:val="yellow"/>
        </w:rPr>
        <w:t xml:space="preserve">services </w:t>
      </w:r>
      <w:r w:rsidR="00F75D0A" w:rsidRPr="00554F9C">
        <w:rPr>
          <w:rFonts w:ascii="Arial" w:hAnsi="Arial" w:cs="Arial"/>
          <w:b/>
          <w:bCs/>
          <w:i/>
          <w:iCs/>
          <w:highlight w:val="yellow"/>
        </w:rPr>
        <w:t>described in</w:t>
      </w:r>
    </w:p>
    <w:p w14:paraId="20BD35D0" w14:textId="0CB21E4D" w:rsidR="00D34AB0" w:rsidRPr="00554F9C" w:rsidRDefault="002337B4" w:rsidP="00F75D0A">
      <w:pPr>
        <w:pStyle w:val="BodyText"/>
        <w:spacing w:before="1"/>
        <w:ind w:left="111"/>
        <w:jc w:val="center"/>
        <w:rPr>
          <w:rFonts w:ascii="Arial" w:hAnsi="Arial" w:cs="Arial"/>
          <w:b/>
          <w:bCs/>
          <w:i/>
          <w:iCs/>
          <w:sz w:val="22"/>
          <w:szCs w:val="22"/>
        </w:rPr>
      </w:pPr>
      <w:r w:rsidRPr="00554F9C">
        <w:rPr>
          <w:rFonts w:ascii="Arial" w:hAnsi="Arial" w:cs="Arial"/>
          <w:b/>
          <w:bCs/>
          <w:i/>
          <w:iCs/>
          <w:highlight w:val="yellow"/>
        </w:rPr>
        <w:t>Attachment A</w:t>
      </w:r>
      <w:r w:rsidR="009429AF" w:rsidRPr="00554F9C">
        <w:rPr>
          <w:rFonts w:ascii="Arial" w:hAnsi="Arial" w:cs="Arial"/>
          <w:b/>
          <w:bCs/>
          <w:i/>
          <w:iCs/>
          <w:highlight w:val="yellow"/>
        </w:rPr>
        <w:t xml:space="preserve"> S</w:t>
      </w:r>
      <w:r w:rsidR="00F75D0A" w:rsidRPr="00554F9C">
        <w:rPr>
          <w:rFonts w:ascii="Arial" w:hAnsi="Arial" w:cs="Arial"/>
          <w:b/>
          <w:bCs/>
          <w:i/>
          <w:iCs/>
          <w:highlight w:val="yellow"/>
        </w:rPr>
        <w:t xml:space="preserve">cope of </w:t>
      </w:r>
      <w:r w:rsidR="009429AF" w:rsidRPr="00554F9C">
        <w:rPr>
          <w:rFonts w:ascii="Arial" w:hAnsi="Arial" w:cs="Arial"/>
          <w:b/>
          <w:bCs/>
          <w:i/>
          <w:iCs/>
          <w:highlight w:val="yellow"/>
        </w:rPr>
        <w:t>W</w:t>
      </w:r>
      <w:r w:rsidR="00F75D0A" w:rsidRPr="00554F9C">
        <w:rPr>
          <w:rFonts w:ascii="Arial" w:hAnsi="Arial" w:cs="Arial"/>
          <w:b/>
          <w:bCs/>
          <w:i/>
          <w:iCs/>
          <w:highlight w:val="yellow"/>
        </w:rPr>
        <w:t>ork</w:t>
      </w:r>
    </w:p>
    <w:p w14:paraId="3B1CE7AC" w14:textId="5EF0736B" w:rsidR="0049792A" w:rsidRPr="00554F9C" w:rsidRDefault="0049792A">
      <w:pPr>
        <w:pStyle w:val="BodyText"/>
        <w:spacing w:before="1"/>
        <w:ind w:left="111"/>
        <w:jc w:val="both"/>
        <w:rPr>
          <w:rFonts w:ascii="Arial" w:hAnsi="Arial" w:cs="Arial"/>
          <w:sz w:val="22"/>
          <w:szCs w:val="22"/>
        </w:rPr>
      </w:pPr>
    </w:p>
    <w:p w14:paraId="15C641D5" w14:textId="183432F3" w:rsidR="00D34AB0" w:rsidRPr="004B7F51" w:rsidRDefault="00C01CBC" w:rsidP="0049792A">
      <w:pPr>
        <w:spacing w:after="120"/>
        <w:ind w:left="115"/>
        <w:jc w:val="both"/>
        <w:rPr>
          <w:rFonts w:ascii="Arial" w:hAnsi="Arial" w:cs="Arial"/>
          <w:b/>
        </w:rPr>
      </w:pPr>
      <w:r w:rsidRPr="004B7F51">
        <w:rPr>
          <w:rFonts w:ascii="Arial" w:hAnsi="Arial" w:cs="Arial"/>
          <w:b/>
          <w:u w:val="thick"/>
        </w:rPr>
        <w:t>General Information</w:t>
      </w:r>
      <w:r w:rsidR="00D80326" w:rsidRPr="004B7F51">
        <w:rPr>
          <w:rFonts w:ascii="Arial" w:hAnsi="Arial" w:cs="Arial"/>
          <w:b/>
          <w:u w:val="thick"/>
        </w:rPr>
        <w:t>:</w:t>
      </w:r>
    </w:p>
    <w:p w14:paraId="71D856FA" w14:textId="22B55488" w:rsidR="00D34AB0" w:rsidRPr="004B7F51" w:rsidRDefault="00D80326" w:rsidP="004111EB">
      <w:pPr>
        <w:pStyle w:val="ListParagraph"/>
        <w:numPr>
          <w:ilvl w:val="0"/>
          <w:numId w:val="2"/>
        </w:numPr>
        <w:tabs>
          <w:tab w:val="left" w:pos="560"/>
        </w:tabs>
        <w:spacing w:before="1" w:after="120" w:line="259" w:lineRule="auto"/>
        <w:ind w:left="562" w:right="480"/>
        <w:rPr>
          <w:rFonts w:ascii="Arial" w:hAnsi="Arial" w:cs="Arial"/>
        </w:rPr>
      </w:pPr>
      <w:r w:rsidRPr="004B7F51">
        <w:rPr>
          <w:rFonts w:ascii="Arial" w:hAnsi="Arial" w:cs="Arial"/>
        </w:rPr>
        <w:t>This is an Informal Quote Request</w:t>
      </w:r>
      <w:r w:rsidR="00FE418A" w:rsidRPr="004B7F51">
        <w:rPr>
          <w:rFonts w:ascii="Arial" w:hAnsi="Arial" w:cs="Arial"/>
        </w:rPr>
        <w:t xml:space="preserve"> (IQR</w:t>
      </w:r>
      <w:proofErr w:type="gramStart"/>
      <w:r w:rsidR="00FE418A" w:rsidRPr="004B7F51">
        <w:rPr>
          <w:rFonts w:ascii="Arial" w:hAnsi="Arial" w:cs="Arial"/>
        </w:rPr>
        <w:t>)</w:t>
      </w:r>
      <w:r w:rsidR="00A45887" w:rsidRPr="004B7F51">
        <w:rPr>
          <w:rFonts w:ascii="Arial" w:hAnsi="Arial" w:cs="Arial"/>
        </w:rPr>
        <w:t>,</w:t>
      </w:r>
      <w:proofErr w:type="gramEnd"/>
      <w:r w:rsidR="00A45887" w:rsidRPr="004B7F51">
        <w:rPr>
          <w:rFonts w:ascii="Arial" w:hAnsi="Arial" w:cs="Arial"/>
        </w:rPr>
        <w:t xml:space="preserve"> th</w:t>
      </w:r>
      <w:r w:rsidRPr="004B7F51">
        <w:rPr>
          <w:rFonts w:ascii="Arial" w:hAnsi="Arial" w:cs="Arial"/>
        </w:rPr>
        <w:t xml:space="preserve">erefore, </w:t>
      </w:r>
      <w:r w:rsidR="00A45887" w:rsidRPr="004B7F51">
        <w:rPr>
          <w:rFonts w:ascii="Arial" w:hAnsi="Arial" w:cs="Arial"/>
        </w:rPr>
        <w:t xml:space="preserve">Workforce Solutions Coastal Bend (WFSCB) </w:t>
      </w:r>
      <w:r w:rsidRPr="004B7F51">
        <w:rPr>
          <w:rFonts w:ascii="Arial" w:hAnsi="Arial" w:cs="Arial"/>
        </w:rPr>
        <w:t xml:space="preserve">reserves the right to extend the </w:t>
      </w:r>
      <w:r w:rsidR="00A45887" w:rsidRPr="004B7F51">
        <w:rPr>
          <w:rFonts w:ascii="Arial" w:hAnsi="Arial" w:cs="Arial"/>
        </w:rPr>
        <w:t xml:space="preserve">respond by </w:t>
      </w:r>
      <w:r w:rsidRPr="004B7F51">
        <w:rPr>
          <w:rFonts w:ascii="Arial" w:hAnsi="Arial" w:cs="Arial"/>
        </w:rPr>
        <w:t xml:space="preserve">date until </w:t>
      </w:r>
      <w:r w:rsidR="00B937BB" w:rsidRPr="004B7F51">
        <w:rPr>
          <w:rFonts w:ascii="Arial" w:hAnsi="Arial" w:cs="Arial"/>
        </w:rPr>
        <w:t xml:space="preserve">an </w:t>
      </w:r>
      <w:r w:rsidR="002E3532" w:rsidRPr="004B7F51">
        <w:rPr>
          <w:rFonts w:ascii="Arial" w:hAnsi="Arial" w:cs="Arial"/>
        </w:rPr>
        <w:t>adequate number of valid quotes are received.</w:t>
      </w:r>
    </w:p>
    <w:p w14:paraId="138DA36B" w14:textId="723CF498" w:rsidR="00D34AB0" w:rsidRPr="004B7F51" w:rsidRDefault="0080303C" w:rsidP="004111EB">
      <w:pPr>
        <w:pStyle w:val="ListParagraph"/>
        <w:numPr>
          <w:ilvl w:val="0"/>
          <w:numId w:val="2"/>
        </w:numPr>
        <w:tabs>
          <w:tab w:val="left" w:pos="560"/>
        </w:tabs>
        <w:spacing w:after="120" w:line="259" w:lineRule="auto"/>
        <w:ind w:left="562" w:right="479"/>
        <w:rPr>
          <w:rFonts w:ascii="Arial" w:hAnsi="Arial" w:cs="Arial"/>
        </w:rPr>
      </w:pPr>
      <w:r w:rsidRPr="004B7F51">
        <w:rPr>
          <w:rFonts w:ascii="Arial" w:hAnsi="Arial" w:cs="Arial"/>
        </w:rPr>
        <w:t xml:space="preserve">Respondents may </w:t>
      </w:r>
      <w:r w:rsidR="00D80326" w:rsidRPr="004B7F51">
        <w:rPr>
          <w:rFonts w:ascii="Arial" w:hAnsi="Arial" w:cs="Arial"/>
        </w:rPr>
        <w:t xml:space="preserve">submit any questions and/or inquiries via email to the </w:t>
      </w:r>
      <w:r w:rsidR="00E13D8E" w:rsidRPr="004B7F51">
        <w:rPr>
          <w:rFonts w:ascii="Arial" w:hAnsi="Arial" w:cs="Arial"/>
        </w:rPr>
        <w:t xml:space="preserve">point of </w:t>
      </w:r>
      <w:r w:rsidR="0049792A" w:rsidRPr="004B7F51">
        <w:rPr>
          <w:rFonts w:ascii="Arial" w:hAnsi="Arial" w:cs="Arial"/>
        </w:rPr>
        <w:t>contact listed above.</w:t>
      </w:r>
    </w:p>
    <w:p w14:paraId="7DCB4126" w14:textId="63C20211" w:rsidR="00FA0AB1" w:rsidRPr="004B7F51" w:rsidRDefault="001F3B3E" w:rsidP="00FA0AB1">
      <w:pPr>
        <w:pStyle w:val="ListParagraph"/>
        <w:numPr>
          <w:ilvl w:val="0"/>
          <w:numId w:val="2"/>
        </w:numPr>
        <w:tabs>
          <w:tab w:val="left" w:pos="560"/>
        </w:tabs>
        <w:spacing w:before="25" w:after="120" w:line="259" w:lineRule="auto"/>
        <w:ind w:right="483"/>
        <w:rPr>
          <w:rFonts w:ascii="Arial" w:hAnsi="Arial" w:cs="Arial"/>
        </w:rPr>
      </w:pPr>
      <w:r w:rsidRPr="004B7F51">
        <w:rPr>
          <w:rFonts w:ascii="Arial" w:hAnsi="Arial" w:cs="Arial"/>
        </w:rPr>
        <w:t xml:space="preserve">Response to this </w:t>
      </w:r>
      <w:r w:rsidR="00777A57" w:rsidRPr="004B7F51">
        <w:rPr>
          <w:rFonts w:ascii="Arial" w:hAnsi="Arial" w:cs="Arial"/>
        </w:rPr>
        <w:t xml:space="preserve">IQR </w:t>
      </w:r>
      <w:r w:rsidRPr="004B7F51">
        <w:rPr>
          <w:rFonts w:ascii="Arial" w:hAnsi="Arial" w:cs="Arial"/>
        </w:rPr>
        <w:t xml:space="preserve">should be </w:t>
      </w:r>
      <w:r w:rsidR="00777A57" w:rsidRPr="004B7F51">
        <w:rPr>
          <w:rFonts w:ascii="Arial" w:hAnsi="Arial" w:cs="Arial"/>
        </w:rPr>
        <w:t xml:space="preserve">completed and returned to the Point of Contact at the email address indicated above. All Attachments </w:t>
      </w:r>
      <w:r w:rsidR="007D37D2" w:rsidRPr="004B7F51">
        <w:rPr>
          <w:rFonts w:ascii="Arial" w:hAnsi="Arial" w:cs="Arial"/>
        </w:rPr>
        <w:t xml:space="preserve">listed below </w:t>
      </w:r>
      <w:r w:rsidR="00777A57" w:rsidRPr="004B7F51">
        <w:rPr>
          <w:rFonts w:ascii="Arial" w:hAnsi="Arial" w:cs="Arial"/>
        </w:rPr>
        <w:t xml:space="preserve">must be included </w:t>
      </w:r>
      <w:r w:rsidR="00FA0AB1" w:rsidRPr="004B7F51">
        <w:rPr>
          <w:rFonts w:ascii="Arial" w:hAnsi="Arial" w:cs="Arial"/>
        </w:rPr>
        <w:t>in the response</w:t>
      </w:r>
      <w:r w:rsidR="00517485" w:rsidRPr="004B7F51">
        <w:rPr>
          <w:rFonts w:ascii="Arial" w:hAnsi="Arial" w:cs="Arial"/>
        </w:rPr>
        <w:t>:</w:t>
      </w:r>
    </w:p>
    <w:p w14:paraId="4DC8E95E" w14:textId="25F5BC8C" w:rsidR="00777A57" w:rsidRPr="004B7F51" w:rsidRDefault="00A553B1" w:rsidP="00A553B1">
      <w:pPr>
        <w:pStyle w:val="ListParagraph"/>
        <w:tabs>
          <w:tab w:val="left" w:pos="560"/>
        </w:tabs>
        <w:spacing w:line="259" w:lineRule="auto"/>
        <w:ind w:left="560" w:right="483" w:firstLine="0"/>
        <w:rPr>
          <w:rFonts w:ascii="Arial" w:hAnsi="Arial" w:cs="Arial"/>
        </w:rPr>
      </w:pPr>
      <w:r w:rsidRPr="004B7F51">
        <w:rPr>
          <w:rFonts w:ascii="Arial" w:hAnsi="Arial" w:cs="Arial"/>
          <w:b/>
        </w:rPr>
        <w:tab/>
      </w:r>
      <w:r w:rsidRPr="004B7F51">
        <w:rPr>
          <w:rFonts w:ascii="Arial" w:hAnsi="Arial" w:cs="Arial"/>
          <w:b/>
        </w:rPr>
        <w:tab/>
      </w:r>
      <w:r w:rsidRPr="004B7F51">
        <w:rPr>
          <w:rFonts w:ascii="Arial" w:hAnsi="Arial" w:cs="Arial"/>
          <w:b/>
        </w:rPr>
        <w:tab/>
      </w:r>
      <w:r w:rsidR="00777A57" w:rsidRPr="004B7F51">
        <w:rPr>
          <w:rFonts w:ascii="Arial" w:hAnsi="Arial" w:cs="Arial"/>
        </w:rPr>
        <w:t xml:space="preserve">Attachment A: Scope of Work </w:t>
      </w:r>
      <w:r w:rsidR="006E5C90" w:rsidRPr="004B7F51">
        <w:rPr>
          <w:rFonts w:ascii="Arial" w:hAnsi="Arial" w:cs="Arial"/>
        </w:rPr>
        <w:t xml:space="preserve">for </w:t>
      </w:r>
      <w:r w:rsidR="00EB466E" w:rsidRPr="004B7F51">
        <w:rPr>
          <w:rFonts w:ascii="Arial" w:hAnsi="Arial" w:cs="Arial"/>
        </w:rPr>
        <w:t>F</w:t>
      </w:r>
      <w:r w:rsidR="005C07BB" w:rsidRPr="004B7F51">
        <w:rPr>
          <w:rFonts w:ascii="Arial" w:hAnsi="Arial" w:cs="Arial"/>
        </w:rPr>
        <w:t>iscal</w:t>
      </w:r>
      <w:r w:rsidR="00EB466E" w:rsidRPr="004B7F51">
        <w:rPr>
          <w:rFonts w:ascii="Arial" w:hAnsi="Arial" w:cs="Arial"/>
        </w:rPr>
        <w:t xml:space="preserve"> R</w:t>
      </w:r>
      <w:r w:rsidR="005C07BB" w:rsidRPr="004B7F51">
        <w:rPr>
          <w:rFonts w:ascii="Arial" w:hAnsi="Arial" w:cs="Arial"/>
        </w:rPr>
        <w:t>eview</w:t>
      </w:r>
      <w:r w:rsidR="006E5C90" w:rsidRPr="004B7F51">
        <w:rPr>
          <w:rFonts w:ascii="Arial" w:hAnsi="Arial" w:cs="Arial"/>
        </w:rPr>
        <w:t xml:space="preserve"> Services</w:t>
      </w:r>
    </w:p>
    <w:p w14:paraId="2FADAB78" w14:textId="3064E360" w:rsidR="00777A57" w:rsidRPr="004B7F51" w:rsidRDefault="00777A57" w:rsidP="00A553B1">
      <w:pPr>
        <w:pStyle w:val="BodyText"/>
        <w:ind w:left="1440" w:right="500" w:firstLine="720"/>
        <w:rPr>
          <w:rFonts w:ascii="Arial" w:hAnsi="Arial" w:cs="Arial"/>
          <w:sz w:val="22"/>
          <w:szCs w:val="22"/>
        </w:rPr>
      </w:pPr>
      <w:r w:rsidRPr="004B7F51">
        <w:rPr>
          <w:rFonts w:ascii="Arial" w:hAnsi="Arial" w:cs="Arial"/>
          <w:sz w:val="22"/>
          <w:szCs w:val="22"/>
        </w:rPr>
        <w:t>Attachment B: Quote/Pricing Schedule</w:t>
      </w:r>
      <w:r w:rsidR="009D4567" w:rsidRPr="004B7F51">
        <w:rPr>
          <w:rFonts w:ascii="Arial" w:hAnsi="Arial" w:cs="Arial"/>
          <w:sz w:val="22"/>
          <w:szCs w:val="22"/>
        </w:rPr>
        <w:t xml:space="preserve"> </w:t>
      </w:r>
      <w:r w:rsidR="009D4567" w:rsidRPr="004B7F51">
        <w:rPr>
          <w:rFonts w:ascii="Arial" w:hAnsi="Arial" w:cs="Arial"/>
          <w:i/>
          <w:iCs/>
          <w:sz w:val="22"/>
          <w:szCs w:val="22"/>
        </w:rPr>
        <w:t>(signed &amp; dated)</w:t>
      </w:r>
    </w:p>
    <w:p w14:paraId="0FC5D291" w14:textId="7FF37B9F" w:rsidR="004B7F51" w:rsidRPr="004B7F51" w:rsidRDefault="00777A57" w:rsidP="004B7F51">
      <w:pPr>
        <w:pStyle w:val="BodyText"/>
        <w:ind w:left="1440" w:right="500" w:firstLine="720"/>
        <w:rPr>
          <w:rFonts w:ascii="Arial" w:hAnsi="Arial" w:cs="Arial"/>
          <w:sz w:val="22"/>
          <w:szCs w:val="22"/>
        </w:rPr>
      </w:pPr>
      <w:r w:rsidRPr="004B7F51">
        <w:rPr>
          <w:rFonts w:ascii="Arial" w:hAnsi="Arial" w:cs="Arial"/>
          <w:sz w:val="22"/>
          <w:szCs w:val="22"/>
        </w:rPr>
        <w:t xml:space="preserve">Attachment C: </w:t>
      </w:r>
      <w:r w:rsidR="00E877BE" w:rsidRPr="004B7F51">
        <w:rPr>
          <w:rFonts w:ascii="Arial" w:hAnsi="Arial" w:cs="Arial"/>
          <w:sz w:val="22"/>
          <w:szCs w:val="22"/>
        </w:rPr>
        <w:t xml:space="preserve">Qualifications </w:t>
      </w:r>
      <w:r w:rsidR="00FF2FA2" w:rsidRPr="004B7F51">
        <w:rPr>
          <w:rFonts w:ascii="Arial" w:hAnsi="Arial" w:cs="Arial"/>
          <w:sz w:val="22"/>
          <w:szCs w:val="22"/>
        </w:rPr>
        <w:t>&amp; Experience</w:t>
      </w:r>
    </w:p>
    <w:p w14:paraId="2B16171A" w14:textId="07618DA9" w:rsidR="002C52BC" w:rsidRPr="004B7F51" w:rsidRDefault="00777A57" w:rsidP="00324C55">
      <w:pPr>
        <w:pStyle w:val="BodyText"/>
        <w:ind w:left="1440" w:right="500" w:firstLine="720"/>
        <w:rPr>
          <w:rFonts w:ascii="Arial" w:hAnsi="Arial" w:cs="Arial"/>
          <w:sz w:val="22"/>
          <w:szCs w:val="22"/>
        </w:rPr>
      </w:pPr>
      <w:r w:rsidRPr="004B7F51">
        <w:rPr>
          <w:rFonts w:ascii="Arial" w:hAnsi="Arial" w:cs="Arial"/>
          <w:sz w:val="22"/>
          <w:szCs w:val="22"/>
        </w:rPr>
        <w:t>Attachment D: References</w:t>
      </w:r>
    </w:p>
    <w:p w14:paraId="3ED92D51" w14:textId="77777777" w:rsidR="00262EF0" w:rsidRPr="004B7F51" w:rsidRDefault="00262EF0" w:rsidP="00BE22BF">
      <w:pPr>
        <w:spacing w:after="120"/>
        <w:ind w:left="115"/>
        <w:jc w:val="both"/>
        <w:rPr>
          <w:rFonts w:ascii="Arial" w:hAnsi="Arial" w:cs="Arial"/>
          <w:b/>
          <w:u w:val="thick"/>
        </w:rPr>
      </w:pPr>
    </w:p>
    <w:p w14:paraId="4959FEDB" w14:textId="361781BE" w:rsidR="00BE22BF" w:rsidRPr="004B7F51" w:rsidRDefault="00BE22BF" w:rsidP="00BE22BF">
      <w:pPr>
        <w:spacing w:after="120"/>
        <w:ind w:left="115"/>
        <w:jc w:val="both"/>
        <w:rPr>
          <w:rFonts w:ascii="Arial" w:hAnsi="Arial" w:cs="Arial"/>
          <w:b/>
          <w:u w:val="thick"/>
        </w:rPr>
      </w:pPr>
      <w:r w:rsidRPr="004B7F51">
        <w:rPr>
          <w:rFonts w:ascii="Arial" w:hAnsi="Arial" w:cs="Arial"/>
          <w:b/>
          <w:u w:val="thick"/>
        </w:rPr>
        <w:t>General Requirements:</w:t>
      </w:r>
    </w:p>
    <w:p w14:paraId="1C92F2C0" w14:textId="2EC33FBC" w:rsidR="00BE22BF" w:rsidRPr="004B7F51" w:rsidRDefault="00F6114E" w:rsidP="00F22895">
      <w:pPr>
        <w:pStyle w:val="BodyText"/>
        <w:numPr>
          <w:ilvl w:val="0"/>
          <w:numId w:val="2"/>
        </w:numPr>
        <w:spacing w:before="121"/>
        <w:ind w:right="666"/>
        <w:jc w:val="both"/>
        <w:rPr>
          <w:rFonts w:ascii="Arial" w:hAnsi="Arial" w:cs="Arial"/>
          <w:sz w:val="22"/>
          <w:szCs w:val="22"/>
        </w:rPr>
      </w:pPr>
      <w:r>
        <w:rPr>
          <w:rFonts w:ascii="Arial" w:hAnsi="Arial" w:cs="Arial"/>
          <w:sz w:val="22"/>
          <w:szCs w:val="22"/>
        </w:rPr>
        <w:t>If working on</w:t>
      </w:r>
      <w:r w:rsidR="003A7E98">
        <w:rPr>
          <w:rFonts w:ascii="Arial" w:hAnsi="Arial" w:cs="Arial"/>
          <w:sz w:val="22"/>
          <w:szCs w:val="22"/>
        </w:rPr>
        <w:t>-</w:t>
      </w:r>
      <w:r>
        <w:rPr>
          <w:rFonts w:ascii="Arial" w:hAnsi="Arial" w:cs="Arial"/>
          <w:sz w:val="22"/>
          <w:szCs w:val="22"/>
        </w:rPr>
        <w:t>site, s</w:t>
      </w:r>
      <w:r w:rsidR="00BE22BF" w:rsidRPr="004B7F51">
        <w:rPr>
          <w:rFonts w:ascii="Arial" w:hAnsi="Arial" w:cs="Arial"/>
          <w:sz w:val="22"/>
          <w:szCs w:val="22"/>
        </w:rPr>
        <w:t xml:space="preserve">ervices will be performed during normal </w:t>
      </w:r>
      <w:r>
        <w:rPr>
          <w:rFonts w:ascii="Arial" w:hAnsi="Arial" w:cs="Arial"/>
          <w:sz w:val="22"/>
          <w:szCs w:val="22"/>
        </w:rPr>
        <w:t>business</w:t>
      </w:r>
      <w:r w:rsidR="00BE22BF" w:rsidRPr="004B7F51">
        <w:rPr>
          <w:rFonts w:ascii="Arial" w:hAnsi="Arial" w:cs="Arial"/>
          <w:sz w:val="22"/>
          <w:szCs w:val="22"/>
        </w:rPr>
        <w:t xml:space="preserve"> hours </w:t>
      </w:r>
      <w:r w:rsidR="003A7E98">
        <w:rPr>
          <w:rFonts w:ascii="Arial" w:hAnsi="Arial" w:cs="Arial"/>
          <w:sz w:val="22"/>
          <w:szCs w:val="22"/>
        </w:rPr>
        <w:t xml:space="preserve">of </w:t>
      </w:r>
      <w:r w:rsidR="00BE22BF" w:rsidRPr="004B7F51">
        <w:rPr>
          <w:rFonts w:ascii="Arial" w:hAnsi="Arial" w:cs="Arial"/>
          <w:sz w:val="22"/>
          <w:szCs w:val="22"/>
        </w:rPr>
        <w:t>8:00 AM to 5:00 PM, Monday through Friday.</w:t>
      </w:r>
    </w:p>
    <w:p w14:paraId="5755A2EB" w14:textId="7304E088" w:rsidR="001B65E3" w:rsidRPr="004B7F51" w:rsidRDefault="00D80326" w:rsidP="00F22895">
      <w:pPr>
        <w:pStyle w:val="BodyText"/>
        <w:numPr>
          <w:ilvl w:val="0"/>
          <w:numId w:val="2"/>
        </w:numPr>
        <w:spacing w:before="121"/>
        <w:ind w:right="666"/>
        <w:jc w:val="both"/>
        <w:rPr>
          <w:rFonts w:ascii="Arial" w:hAnsi="Arial" w:cs="Arial"/>
          <w:sz w:val="22"/>
          <w:szCs w:val="22"/>
        </w:rPr>
      </w:pPr>
      <w:r w:rsidRPr="004B7F51">
        <w:rPr>
          <w:rFonts w:ascii="Arial" w:hAnsi="Arial" w:cs="Arial"/>
          <w:sz w:val="22"/>
          <w:szCs w:val="22"/>
        </w:rPr>
        <w:t>If awarded,</w:t>
      </w:r>
      <w:r w:rsidR="001B65E3" w:rsidRPr="004B7F51">
        <w:rPr>
          <w:rFonts w:ascii="Arial" w:hAnsi="Arial" w:cs="Arial"/>
          <w:sz w:val="22"/>
          <w:szCs w:val="22"/>
        </w:rPr>
        <w:t xml:space="preserve"> the Contractor will be required to maintain insurance coverage for the period of the contract. Contractor must obtain insurance adequate to cover contractor’s employees and against personal and bodily injury and property damage. The following minimum insurance coverage and limitations will be required:</w:t>
      </w:r>
    </w:p>
    <w:p w14:paraId="4B0847BF" w14:textId="77777777" w:rsidR="00F22895" w:rsidRPr="004B7F51" w:rsidRDefault="00F22895" w:rsidP="00F22895">
      <w:pPr>
        <w:pStyle w:val="BodyText"/>
        <w:spacing w:before="121"/>
        <w:ind w:left="560" w:right="666"/>
        <w:jc w:val="both"/>
        <w:rPr>
          <w:rFonts w:ascii="Arial" w:hAnsi="Arial" w:cs="Arial"/>
          <w:sz w:val="22"/>
          <w:szCs w:val="22"/>
        </w:rPr>
      </w:pPr>
    </w:p>
    <w:p w14:paraId="0B5805E3" w14:textId="77777777" w:rsidR="001B65E3" w:rsidRPr="004B7F51" w:rsidRDefault="001B65E3" w:rsidP="00343935">
      <w:pPr>
        <w:pStyle w:val="ListParagraph"/>
        <w:numPr>
          <w:ilvl w:val="0"/>
          <w:numId w:val="32"/>
        </w:numPr>
        <w:tabs>
          <w:tab w:val="left" w:pos="895"/>
          <w:tab w:val="left" w:pos="896"/>
          <w:tab w:val="left" w:pos="9450"/>
        </w:tabs>
        <w:spacing w:line="256" w:lineRule="auto"/>
        <w:ind w:right="1338" w:hanging="360"/>
        <w:jc w:val="left"/>
        <w:rPr>
          <w:rFonts w:ascii="Arial" w:hAnsi="Arial" w:cs="Arial"/>
        </w:rPr>
      </w:pPr>
      <w:r w:rsidRPr="004B7F51">
        <w:rPr>
          <w:rFonts w:ascii="Arial" w:hAnsi="Arial" w:cs="Arial"/>
        </w:rPr>
        <w:lastRenderedPageBreak/>
        <w:t>General liability insurance for personal injury and bodily injury and property damage to a third party. The required minimum coverage shall be $500,000 per occurrence or $1,000,000</w:t>
      </w:r>
      <w:r w:rsidRPr="004B7F51">
        <w:rPr>
          <w:rFonts w:ascii="Arial" w:hAnsi="Arial" w:cs="Arial"/>
          <w:spacing w:val="-17"/>
        </w:rPr>
        <w:t xml:space="preserve"> </w:t>
      </w:r>
      <w:r w:rsidRPr="004B7F51">
        <w:rPr>
          <w:rFonts w:ascii="Arial" w:hAnsi="Arial" w:cs="Arial"/>
        </w:rPr>
        <w:t>aggregate.</w:t>
      </w:r>
    </w:p>
    <w:p w14:paraId="743CAF91" w14:textId="77777777" w:rsidR="00DA155F" w:rsidRPr="004B7F51" w:rsidRDefault="00DA155F" w:rsidP="00343935">
      <w:pPr>
        <w:pStyle w:val="ListParagraph"/>
        <w:tabs>
          <w:tab w:val="left" w:pos="895"/>
          <w:tab w:val="left" w:pos="896"/>
          <w:tab w:val="left" w:pos="9450"/>
        </w:tabs>
        <w:spacing w:line="256" w:lineRule="auto"/>
        <w:ind w:left="920" w:right="1338" w:firstLine="0"/>
        <w:jc w:val="left"/>
        <w:rPr>
          <w:rFonts w:ascii="Arial" w:hAnsi="Arial" w:cs="Arial"/>
        </w:rPr>
      </w:pPr>
    </w:p>
    <w:p w14:paraId="3A488BD7" w14:textId="6581BA58" w:rsidR="001B65E3" w:rsidRPr="004B7F51" w:rsidRDefault="001B65E3" w:rsidP="00343935">
      <w:pPr>
        <w:pStyle w:val="ListParagraph"/>
        <w:numPr>
          <w:ilvl w:val="0"/>
          <w:numId w:val="32"/>
        </w:numPr>
        <w:tabs>
          <w:tab w:val="left" w:pos="895"/>
          <w:tab w:val="left" w:pos="896"/>
          <w:tab w:val="left" w:pos="9450"/>
        </w:tabs>
        <w:spacing w:line="256" w:lineRule="auto"/>
        <w:ind w:right="1338" w:hanging="360"/>
        <w:jc w:val="left"/>
        <w:rPr>
          <w:rFonts w:ascii="Arial" w:hAnsi="Arial" w:cs="Arial"/>
        </w:rPr>
      </w:pPr>
      <w:r w:rsidRPr="004B7F51">
        <w:rPr>
          <w:rFonts w:ascii="Arial" w:hAnsi="Arial" w:cs="Arial"/>
        </w:rPr>
        <w:t xml:space="preserve">Automobile liability insurance in the broad form (applicable if the Contractor uses an automobile whether owned, leased, or non-owned) in conducting its performance under this Contract is required.  </w:t>
      </w:r>
      <w:proofErr w:type="gramStart"/>
      <w:r w:rsidRPr="004B7F51">
        <w:rPr>
          <w:rFonts w:ascii="Arial" w:hAnsi="Arial" w:cs="Arial"/>
        </w:rPr>
        <w:t>Such</w:t>
      </w:r>
      <w:r w:rsidR="0038639B" w:rsidRPr="004B7F51">
        <w:rPr>
          <w:rFonts w:ascii="Arial" w:hAnsi="Arial" w:cs="Arial"/>
        </w:rPr>
        <w:t xml:space="preserve"> </w:t>
      </w:r>
      <w:r w:rsidRPr="004B7F51">
        <w:rPr>
          <w:rFonts w:ascii="Arial" w:hAnsi="Arial" w:cs="Arial"/>
        </w:rPr>
        <w:t>automobile</w:t>
      </w:r>
      <w:proofErr w:type="gramEnd"/>
      <w:r w:rsidRPr="004B7F51">
        <w:rPr>
          <w:rFonts w:ascii="Arial" w:hAnsi="Arial" w:cs="Arial"/>
        </w:rPr>
        <w:t xml:space="preserve"> insurance must provide $100,000 liability per occurrence, $300,000 aggregate </w:t>
      </w:r>
      <w:proofErr w:type="gramStart"/>
      <w:r w:rsidRPr="004B7F51">
        <w:rPr>
          <w:rFonts w:ascii="Arial" w:hAnsi="Arial" w:cs="Arial"/>
        </w:rPr>
        <w:t>liability</w:t>
      </w:r>
      <w:proofErr w:type="gramEnd"/>
      <w:r w:rsidRPr="004B7F51">
        <w:rPr>
          <w:rFonts w:ascii="Arial" w:hAnsi="Arial" w:cs="Arial"/>
        </w:rPr>
        <w:t xml:space="preserve"> and $100,000 property damage.  A reasonable deductible is allowable.  Contractor shall maintain </w:t>
      </w:r>
      <w:proofErr w:type="gramStart"/>
      <w:r w:rsidRPr="004B7F51">
        <w:rPr>
          <w:rFonts w:ascii="Arial" w:hAnsi="Arial" w:cs="Arial"/>
        </w:rPr>
        <w:t>up-to-date</w:t>
      </w:r>
      <w:proofErr w:type="gramEnd"/>
      <w:r w:rsidRPr="004B7F51">
        <w:rPr>
          <w:rFonts w:ascii="Arial" w:hAnsi="Arial" w:cs="Arial"/>
        </w:rPr>
        <w:t xml:space="preserve">, on file evidence that employees who drive their own automobile in the normal scope of work performed under this Contract possess a valid Texas </w:t>
      </w:r>
      <w:proofErr w:type="spellStart"/>
      <w:r w:rsidRPr="004B7F51">
        <w:rPr>
          <w:rFonts w:ascii="Arial" w:hAnsi="Arial" w:cs="Arial"/>
        </w:rPr>
        <w:t>Drivers</w:t>
      </w:r>
      <w:proofErr w:type="spellEnd"/>
      <w:r w:rsidRPr="004B7F51">
        <w:rPr>
          <w:rFonts w:ascii="Arial" w:hAnsi="Arial" w:cs="Arial"/>
        </w:rPr>
        <w:t xml:space="preserve"> License and proof of current liability insurance.</w:t>
      </w:r>
    </w:p>
    <w:p w14:paraId="0C298F26" w14:textId="77777777" w:rsidR="001B65E3" w:rsidRPr="004B7F51" w:rsidRDefault="001B65E3" w:rsidP="00343935">
      <w:pPr>
        <w:pStyle w:val="ListParagraph"/>
        <w:tabs>
          <w:tab w:val="left" w:pos="9450"/>
        </w:tabs>
        <w:ind w:left="541" w:right="1130" w:firstLine="0"/>
        <w:rPr>
          <w:rFonts w:ascii="Arial" w:hAnsi="Arial" w:cs="Arial"/>
        </w:rPr>
      </w:pPr>
    </w:p>
    <w:p w14:paraId="316568B1" w14:textId="77777777" w:rsidR="001B65E3" w:rsidRPr="004B7F51" w:rsidRDefault="001B65E3" w:rsidP="00343935">
      <w:pPr>
        <w:pStyle w:val="ListParagraph"/>
        <w:numPr>
          <w:ilvl w:val="0"/>
          <w:numId w:val="32"/>
        </w:numPr>
        <w:tabs>
          <w:tab w:val="left" w:pos="9450"/>
        </w:tabs>
        <w:ind w:right="1130"/>
        <w:rPr>
          <w:rFonts w:ascii="Arial" w:hAnsi="Arial" w:cs="Arial"/>
        </w:rPr>
      </w:pPr>
      <w:r w:rsidRPr="004B7F51">
        <w:rPr>
          <w:rFonts w:ascii="Arial" w:hAnsi="Arial" w:cs="Arial"/>
        </w:rPr>
        <w:t xml:space="preserve">Errors and Omissions professional liability insurance coverage in the amount of $1,000,000.  </w:t>
      </w:r>
    </w:p>
    <w:p w14:paraId="1A6E1782" w14:textId="77777777" w:rsidR="001B65E3" w:rsidRPr="004B7F51" w:rsidRDefault="001B65E3" w:rsidP="00343935">
      <w:pPr>
        <w:pStyle w:val="ListParagraph"/>
        <w:tabs>
          <w:tab w:val="left" w:pos="9450"/>
        </w:tabs>
        <w:ind w:left="541" w:right="1130" w:firstLine="0"/>
        <w:rPr>
          <w:rFonts w:ascii="Arial" w:hAnsi="Arial" w:cs="Arial"/>
        </w:rPr>
      </w:pPr>
    </w:p>
    <w:p w14:paraId="0C889B77" w14:textId="553A3636" w:rsidR="001B65E3" w:rsidRPr="004B7F51" w:rsidRDefault="001B65E3" w:rsidP="00343935">
      <w:pPr>
        <w:pStyle w:val="ListParagraph"/>
        <w:numPr>
          <w:ilvl w:val="0"/>
          <w:numId w:val="32"/>
        </w:numPr>
        <w:tabs>
          <w:tab w:val="left" w:pos="896"/>
          <w:tab w:val="left" w:pos="897"/>
          <w:tab w:val="left" w:pos="9450"/>
        </w:tabs>
        <w:spacing w:line="259" w:lineRule="auto"/>
        <w:ind w:right="1243"/>
        <w:jc w:val="left"/>
        <w:rPr>
          <w:rFonts w:ascii="Arial" w:hAnsi="Arial" w:cs="Arial"/>
        </w:rPr>
      </w:pPr>
      <w:r w:rsidRPr="004B7F51">
        <w:rPr>
          <w:rFonts w:ascii="Arial" w:hAnsi="Arial" w:cs="Arial"/>
        </w:rPr>
        <w:t>Workers Compensation insurance shall be required for all the contractor’s employees that will be working under this contract. However, if the contractor does not have the insurance coverage, but meets the definition of “Independent Contractor” as defined by the State of Texas, the contractor must sign a waiver agreeing to this independent relationship. The waiver form can be obtained upon</w:t>
      </w:r>
      <w:r w:rsidRPr="004B7F51">
        <w:rPr>
          <w:rFonts w:ascii="Arial" w:hAnsi="Arial" w:cs="Arial"/>
          <w:spacing w:val="-10"/>
        </w:rPr>
        <w:t xml:space="preserve"> </w:t>
      </w:r>
      <w:r w:rsidRPr="004B7F51">
        <w:rPr>
          <w:rFonts w:ascii="Arial" w:hAnsi="Arial" w:cs="Arial"/>
        </w:rPr>
        <w:t>request.</w:t>
      </w:r>
    </w:p>
    <w:p w14:paraId="3CB905AD" w14:textId="77777777" w:rsidR="0078721D" w:rsidRPr="004B7F51" w:rsidRDefault="0078721D" w:rsidP="00343935">
      <w:pPr>
        <w:pStyle w:val="ListParagraph"/>
        <w:tabs>
          <w:tab w:val="left" w:pos="9450"/>
        </w:tabs>
        <w:rPr>
          <w:rFonts w:ascii="Arial" w:hAnsi="Arial" w:cs="Arial"/>
        </w:rPr>
      </w:pPr>
    </w:p>
    <w:p w14:paraId="348815CB" w14:textId="00483B97" w:rsidR="001B65E3" w:rsidRPr="004B7F51" w:rsidRDefault="001B65E3" w:rsidP="00343935">
      <w:pPr>
        <w:pStyle w:val="ListParagraph"/>
        <w:numPr>
          <w:ilvl w:val="0"/>
          <w:numId w:val="32"/>
        </w:numPr>
        <w:tabs>
          <w:tab w:val="left" w:pos="896"/>
          <w:tab w:val="left" w:pos="897"/>
          <w:tab w:val="left" w:pos="9450"/>
        </w:tabs>
        <w:spacing w:line="259" w:lineRule="auto"/>
        <w:ind w:right="1243"/>
        <w:jc w:val="left"/>
        <w:rPr>
          <w:rFonts w:ascii="Arial" w:hAnsi="Arial" w:cs="Arial"/>
        </w:rPr>
      </w:pPr>
      <w:r w:rsidRPr="004B7F51">
        <w:rPr>
          <w:rFonts w:ascii="Arial" w:hAnsi="Arial" w:cs="Arial"/>
        </w:rPr>
        <w:t xml:space="preserve">Contractor must provide a Certificate of Liability Insurance containing </w:t>
      </w:r>
      <w:proofErr w:type="gramStart"/>
      <w:r w:rsidRPr="004B7F51">
        <w:rPr>
          <w:rFonts w:ascii="Arial" w:hAnsi="Arial" w:cs="Arial"/>
        </w:rPr>
        <w:t>all of</w:t>
      </w:r>
      <w:proofErr w:type="gramEnd"/>
      <w:r w:rsidRPr="004B7F51">
        <w:rPr>
          <w:rFonts w:ascii="Arial" w:hAnsi="Arial" w:cs="Arial"/>
        </w:rPr>
        <w:t xml:space="preserve"> the above coverages with WFSCB as a certificate holder.</w:t>
      </w:r>
    </w:p>
    <w:p w14:paraId="1334ADC9" w14:textId="77777777" w:rsidR="00262EF0" w:rsidRPr="004B7F51" w:rsidRDefault="00262EF0" w:rsidP="00262EF0">
      <w:pPr>
        <w:pStyle w:val="ListParagraph"/>
        <w:rPr>
          <w:rFonts w:ascii="Arial" w:hAnsi="Arial" w:cs="Arial"/>
        </w:rPr>
      </w:pPr>
    </w:p>
    <w:p w14:paraId="20AB0882" w14:textId="77777777" w:rsidR="00262EF0" w:rsidRPr="004B7F51" w:rsidRDefault="00262EF0" w:rsidP="004241C9">
      <w:pPr>
        <w:pStyle w:val="BodyText"/>
        <w:numPr>
          <w:ilvl w:val="0"/>
          <w:numId w:val="2"/>
        </w:numPr>
        <w:spacing w:before="121"/>
        <w:ind w:right="1080"/>
        <w:jc w:val="both"/>
        <w:rPr>
          <w:rStyle w:val="cf11"/>
          <w:rFonts w:ascii="Arial" w:hAnsi="Arial" w:cs="Arial"/>
          <w:color w:val="auto"/>
          <w:sz w:val="22"/>
          <w:szCs w:val="22"/>
          <w:u w:val="none"/>
        </w:rPr>
      </w:pPr>
      <w:r w:rsidRPr="004B7F51">
        <w:rPr>
          <w:rFonts w:ascii="Arial" w:hAnsi="Arial" w:cs="Arial"/>
          <w:sz w:val="22"/>
          <w:szCs w:val="22"/>
        </w:rPr>
        <w:t xml:space="preserve">In accordance with the Governor’s directive, all individuals joining meetings virtually or visiting WFSCB facilities in person, must adhere to the required Model Security Plan for Prohibited Technologies that seeks to protect the State’s sensitive information and critical infrastructure from technology that poses a threat to the State of Texas. Prohibited devices may include cellular telephones, laptops, tablets, desktop computers, and other devices capable of internet connectivity. For a complete list of prohibited devices and apps please reference: </w:t>
      </w:r>
      <w:hyperlink r:id="rId9" w:history="1">
        <w:r w:rsidRPr="004B7F51">
          <w:rPr>
            <w:rStyle w:val="Hyperlink"/>
            <w:rFonts w:ascii="Arial" w:hAnsi="Arial" w:cs="Arial"/>
            <w:sz w:val="22"/>
            <w:szCs w:val="22"/>
          </w:rPr>
          <w:t>https://dir.texas.gov/information-security/prohibited-technologies</w:t>
        </w:r>
      </w:hyperlink>
      <w:r w:rsidRPr="004B7F51">
        <w:rPr>
          <w:rStyle w:val="cf11"/>
          <w:rFonts w:ascii="Arial" w:hAnsi="Arial" w:cs="Arial"/>
          <w:sz w:val="22"/>
          <w:szCs w:val="22"/>
        </w:rPr>
        <w:t>.</w:t>
      </w:r>
    </w:p>
    <w:p w14:paraId="2CE642A1" w14:textId="77777777" w:rsidR="00263B85" w:rsidRPr="004B7F51" w:rsidRDefault="00263B85" w:rsidP="004241C9">
      <w:pPr>
        <w:pStyle w:val="BodyText"/>
        <w:spacing w:before="121"/>
        <w:ind w:left="560" w:right="1080"/>
        <w:jc w:val="both"/>
        <w:rPr>
          <w:rStyle w:val="cf11"/>
          <w:rFonts w:ascii="Arial" w:hAnsi="Arial" w:cs="Arial"/>
          <w:color w:val="auto"/>
          <w:sz w:val="22"/>
          <w:szCs w:val="22"/>
          <w:u w:val="none"/>
        </w:rPr>
      </w:pPr>
    </w:p>
    <w:p w14:paraId="5C722131" w14:textId="77777777" w:rsidR="00262EF0" w:rsidRPr="004B7F51" w:rsidRDefault="00262EF0" w:rsidP="004241C9">
      <w:pPr>
        <w:pStyle w:val="BodyText"/>
        <w:numPr>
          <w:ilvl w:val="0"/>
          <w:numId w:val="2"/>
        </w:numPr>
        <w:spacing w:before="121"/>
        <w:ind w:right="1080"/>
        <w:jc w:val="both"/>
        <w:rPr>
          <w:rFonts w:ascii="Arial" w:hAnsi="Arial" w:cs="Arial"/>
          <w:sz w:val="22"/>
          <w:szCs w:val="22"/>
        </w:rPr>
      </w:pPr>
      <w:r w:rsidRPr="004B7F51">
        <w:rPr>
          <w:rFonts w:ascii="Arial" w:hAnsi="Arial" w:cs="Arial"/>
          <w:sz w:val="22"/>
          <w:szCs w:val="22"/>
        </w:rPr>
        <w:t xml:space="preserve">Contractor’s cyber security standards will adhere to the Texas DIR standard, NIST, TWC WD Letters, and included but not limited to Texas government Code </w:t>
      </w:r>
      <w:r w:rsidRPr="004B7F51">
        <w:rPr>
          <w:rFonts w:ascii="Arial" w:eastAsiaTheme="minorHAnsi" w:hAnsi="Arial" w:cs="Arial"/>
          <w:sz w:val="22"/>
          <w:szCs w:val="22"/>
        </w:rPr>
        <w:t>2054.077.</w:t>
      </w:r>
      <w:r w:rsidRPr="004B7F51">
        <w:rPr>
          <w:rFonts w:ascii="Arial" w:hAnsi="Arial" w:cs="Arial"/>
          <w:sz w:val="22"/>
          <w:szCs w:val="22"/>
        </w:rPr>
        <w:t xml:space="preserve"> </w:t>
      </w:r>
    </w:p>
    <w:p w14:paraId="08F825F3" w14:textId="77777777" w:rsidR="004F3C0E" w:rsidRPr="004B7F51" w:rsidRDefault="004F3C0E" w:rsidP="004241C9">
      <w:pPr>
        <w:pStyle w:val="ListParagraph"/>
        <w:tabs>
          <w:tab w:val="left" w:pos="560"/>
        </w:tabs>
        <w:spacing w:before="25" w:after="120" w:line="259" w:lineRule="auto"/>
        <w:ind w:left="720" w:right="1080" w:firstLine="0"/>
        <w:rPr>
          <w:rFonts w:ascii="Arial" w:hAnsi="Arial" w:cs="Arial"/>
        </w:rPr>
      </w:pPr>
    </w:p>
    <w:p w14:paraId="2C97DD5B" w14:textId="64982A16" w:rsidR="00E36E04" w:rsidRPr="004B7F51" w:rsidRDefault="00D4600C" w:rsidP="004241C9">
      <w:pPr>
        <w:spacing w:after="120"/>
        <w:ind w:left="115" w:right="1080"/>
        <w:jc w:val="both"/>
        <w:rPr>
          <w:rFonts w:ascii="Arial" w:hAnsi="Arial" w:cs="Arial"/>
          <w:b/>
        </w:rPr>
      </w:pPr>
      <w:r w:rsidRPr="004B7F51">
        <w:rPr>
          <w:rFonts w:ascii="Arial" w:hAnsi="Arial" w:cs="Arial"/>
          <w:b/>
          <w:u w:val="thick"/>
        </w:rPr>
        <w:t>Quote/Pricing</w:t>
      </w:r>
      <w:r w:rsidR="00E36E04" w:rsidRPr="004B7F51">
        <w:rPr>
          <w:rFonts w:ascii="Arial" w:hAnsi="Arial" w:cs="Arial"/>
          <w:b/>
          <w:u w:val="thick"/>
        </w:rPr>
        <w:t>:</w:t>
      </w:r>
    </w:p>
    <w:p w14:paraId="2C3DD826" w14:textId="52CC220E" w:rsidR="0056727D" w:rsidRPr="00FD089B" w:rsidRDefault="0056727D" w:rsidP="004241C9">
      <w:pPr>
        <w:pStyle w:val="ListParagraph"/>
        <w:numPr>
          <w:ilvl w:val="0"/>
          <w:numId w:val="2"/>
        </w:numPr>
        <w:tabs>
          <w:tab w:val="left" w:pos="560"/>
        </w:tabs>
        <w:spacing w:before="23" w:after="120" w:line="259" w:lineRule="auto"/>
        <w:ind w:right="1080"/>
        <w:rPr>
          <w:rFonts w:ascii="Arial" w:hAnsi="Arial" w:cs="Arial"/>
        </w:rPr>
      </w:pPr>
      <w:r w:rsidRPr="004B7F51">
        <w:rPr>
          <w:rFonts w:ascii="Arial" w:hAnsi="Arial" w:cs="Arial"/>
        </w:rPr>
        <w:t>Quote</w:t>
      </w:r>
      <w:r w:rsidRPr="004B7F51">
        <w:rPr>
          <w:rFonts w:ascii="Arial" w:hAnsi="Arial" w:cs="Arial"/>
          <w:spacing w:val="-6"/>
        </w:rPr>
        <w:t xml:space="preserve"> </w:t>
      </w:r>
      <w:r w:rsidRPr="004B7F51">
        <w:rPr>
          <w:rFonts w:ascii="Arial" w:hAnsi="Arial" w:cs="Arial"/>
        </w:rPr>
        <w:t>is</w:t>
      </w:r>
      <w:r w:rsidRPr="004B7F51">
        <w:rPr>
          <w:rFonts w:ascii="Arial" w:hAnsi="Arial" w:cs="Arial"/>
          <w:spacing w:val="-7"/>
        </w:rPr>
        <w:t xml:space="preserve"> </w:t>
      </w:r>
      <w:r w:rsidRPr="004B7F51">
        <w:rPr>
          <w:rFonts w:ascii="Arial" w:hAnsi="Arial" w:cs="Arial"/>
        </w:rPr>
        <w:t>to</w:t>
      </w:r>
      <w:r w:rsidRPr="004B7F51">
        <w:rPr>
          <w:rFonts w:ascii="Arial" w:hAnsi="Arial" w:cs="Arial"/>
          <w:spacing w:val="-8"/>
        </w:rPr>
        <w:t xml:space="preserve"> </w:t>
      </w:r>
      <w:r w:rsidRPr="004B7F51">
        <w:rPr>
          <w:rFonts w:ascii="Arial" w:hAnsi="Arial" w:cs="Arial"/>
        </w:rPr>
        <w:t>be</w:t>
      </w:r>
      <w:r w:rsidRPr="004B7F51">
        <w:rPr>
          <w:rFonts w:ascii="Arial" w:hAnsi="Arial" w:cs="Arial"/>
          <w:spacing w:val="-6"/>
        </w:rPr>
        <w:t xml:space="preserve"> </w:t>
      </w:r>
      <w:r w:rsidRPr="004B7F51">
        <w:rPr>
          <w:rFonts w:ascii="Arial" w:hAnsi="Arial" w:cs="Arial"/>
        </w:rPr>
        <w:t>submitted</w:t>
      </w:r>
      <w:r w:rsidRPr="004B7F51">
        <w:rPr>
          <w:rFonts w:ascii="Arial" w:hAnsi="Arial" w:cs="Arial"/>
          <w:spacing w:val="-4"/>
        </w:rPr>
        <w:t xml:space="preserve"> </w:t>
      </w:r>
      <w:r w:rsidRPr="004B7F51">
        <w:rPr>
          <w:rFonts w:ascii="Arial" w:hAnsi="Arial" w:cs="Arial"/>
        </w:rPr>
        <w:t>on</w:t>
      </w:r>
      <w:r w:rsidRPr="004B7F51">
        <w:rPr>
          <w:rFonts w:ascii="Arial" w:hAnsi="Arial" w:cs="Arial"/>
          <w:spacing w:val="-7"/>
        </w:rPr>
        <w:t xml:space="preserve"> </w:t>
      </w:r>
      <w:r w:rsidRPr="004B7F51">
        <w:rPr>
          <w:rFonts w:ascii="Arial" w:hAnsi="Arial" w:cs="Arial"/>
        </w:rPr>
        <w:t>the</w:t>
      </w:r>
      <w:r w:rsidR="004515F7" w:rsidRPr="004B7F51">
        <w:rPr>
          <w:rFonts w:ascii="Arial" w:hAnsi="Arial" w:cs="Arial"/>
        </w:rPr>
        <w:t xml:space="preserve"> Quote/Pricing Schedule </w:t>
      </w:r>
      <w:r w:rsidRPr="004B7F51">
        <w:rPr>
          <w:rFonts w:ascii="Arial" w:hAnsi="Arial" w:cs="Arial"/>
          <w:spacing w:val="-6"/>
        </w:rPr>
        <w:t>(Attachment B)</w:t>
      </w:r>
      <w:r w:rsidR="00C8278F" w:rsidRPr="004B7F51">
        <w:rPr>
          <w:rFonts w:ascii="Arial" w:hAnsi="Arial" w:cs="Arial"/>
          <w:spacing w:val="-5"/>
        </w:rPr>
        <w:t xml:space="preserve"> and provide estimated hours, hourly </w:t>
      </w:r>
      <w:proofErr w:type="gramStart"/>
      <w:r w:rsidR="00C8278F" w:rsidRPr="004B7F51">
        <w:rPr>
          <w:rFonts w:ascii="Arial" w:hAnsi="Arial" w:cs="Arial"/>
          <w:spacing w:val="-5"/>
        </w:rPr>
        <w:t>rate</w:t>
      </w:r>
      <w:proofErr w:type="gramEnd"/>
      <w:r w:rsidR="00C8278F" w:rsidRPr="004B7F51">
        <w:rPr>
          <w:rFonts w:ascii="Arial" w:hAnsi="Arial" w:cs="Arial"/>
          <w:spacing w:val="-5"/>
        </w:rPr>
        <w:t xml:space="preserve"> and cost of service for each service line item.</w:t>
      </w:r>
    </w:p>
    <w:p w14:paraId="6C5F712D" w14:textId="77777777" w:rsidR="00FD089B" w:rsidRPr="00C31219" w:rsidRDefault="00FD089B" w:rsidP="00FD089B">
      <w:pPr>
        <w:pStyle w:val="ListParagraph"/>
        <w:tabs>
          <w:tab w:val="left" w:pos="560"/>
        </w:tabs>
        <w:spacing w:before="23" w:after="120" w:line="259" w:lineRule="auto"/>
        <w:ind w:left="560" w:right="480" w:firstLine="0"/>
        <w:rPr>
          <w:rFonts w:ascii="Arial" w:hAnsi="Arial" w:cs="Arial"/>
          <w:sz w:val="16"/>
          <w:szCs w:val="16"/>
        </w:rPr>
      </w:pPr>
    </w:p>
    <w:p w14:paraId="3501BCC9" w14:textId="11CB6DED" w:rsidR="0055143E" w:rsidRDefault="0056727D" w:rsidP="00630FF2">
      <w:pPr>
        <w:pStyle w:val="ListParagraph"/>
        <w:numPr>
          <w:ilvl w:val="0"/>
          <w:numId w:val="2"/>
        </w:numPr>
        <w:tabs>
          <w:tab w:val="left" w:pos="560"/>
        </w:tabs>
        <w:spacing w:after="120" w:line="292" w:lineRule="exact"/>
        <w:rPr>
          <w:rFonts w:ascii="Arial" w:hAnsi="Arial" w:cs="Arial"/>
        </w:rPr>
      </w:pPr>
      <w:r w:rsidRPr="004B7F51">
        <w:rPr>
          <w:rFonts w:ascii="Arial" w:hAnsi="Arial" w:cs="Arial"/>
        </w:rPr>
        <w:t xml:space="preserve">The lowest </w:t>
      </w:r>
      <w:r w:rsidR="00A43A27" w:rsidRPr="004B7F51">
        <w:rPr>
          <w:rFonts w:ascii="Arial" w:hAnsi="Arial" w:cs="Arial"/>
        </w:rPr>
        <w:t xml:space="preserve">responsive </w:t>
      </w:r>
      <w:r w:rsidRPr="004B7F51">
        <w:rPr>
          <w:rFonts w:ascii="Arial" w:hAnsi="Arial" w:cs="Arial"/>
        </w:rPr>
        <w:t>quote meeting all requirements will be</w:t>
      </w:r>
      <w:r w:rsidRPr="004B7F51">
        <w:rPr>
          <w:rFonts w:ascii="Arial" w:hAnsi="Arial" w:cs="Arial"/>
          <w:spacing w:val="-5"/>
        </w:rPr>
        <w:t xml:space="preserve"> </w:t>
      </w:r>
      <w:r w:rsidRPr="004B7F51">
        <w:rPr>
          <w:rFonts w:ascii="Arial" w:hAnsi="Arial" w:cs="Arial"/>
        </w:rPr>
        <w:t>selected.</w:t>
      </w:r>
    </w:p>
    <w:p w14:paraId="5FF81A18" w14:textId="77777777" w:rsidR="00343935" w:rsidRPr="00343935" w:rsidRDefault="00343935" w:rsidP="00343935">
      <w:pPr>
        <w:pStyle w:val="ListParagraph"/>
        <w:rPr>
          <w:rFonts w:ascii="Arial" w:hAnsi="Arial" w:cs="Arial"/>
        </w:rPr>
      </w:pPr>
    </w:p>
    <w:p w14:paraId="12FBF69B" w14:textId="6D10526C" w:rsidR="0055143E" w:rsidRPr="004B7F51" w:rsidRDefault="00C06AEF" w:rsidP="00FC47AA">
      <w:pPr>
        <w:tabs>
          <w:tab w:val="left" w:pos="560"/>
        </w:tabs>
        <w:spacing w:after="120" w:line="292" w:lineRule="exact"/>
        <w:ind w:left="200"/>
        <w:rPr>
          <w:rFonts w:ascii="Arial" w:hAnsi="Arial" w:cs="Arial"/>
          <w:b/>
        </w:rPr>
      </w:pPr>
      <w:r w:rsidRPr="004B7F51">
        <w:rPr>
          <w:rFonts w:ascii="Arial" w:hAnsi="Arial" w:cs="Arial"/>
          <w:b/>
          <w:u w:val="thick"/>
        </w:rPr>
        <w:t>Increase in Contract Amount</w:t>
      </w:r>
      <w:r w:rsidR="0055143E" w:rsidRPr="004B7F51">
        <w:rPr>
          <w:rFonts w:ascii="Arial" w:hAnsi="Arial" w:cs="Arial"/>
          <w:b/>
          <w:u w:val="thick"/>
        </w:rPr>
        <w:t>:</w:t>
      </w:r>
    </w:p>
    <w:p w14:paraId="47319AD3" w14:textId="5ACC5CC8" w:rsidR="0055143E" w:rsidRDefault="0055143E" w:rsidP="00C06AEF">
      <w:pPr>
        <w:pStyle w:val="ListParagraph"/>
        <w:numPr>
          <w:ilvl w:val="0"/>
          <w:numId w:val="2"/>
        </w:numPr>
        <w:tabs>
          <w:tab w:val="left" w:pos="560"/>
        </w:tabs>
        <w:spacing w:before="119" w:after="120" w:line="259" w:lineRule="auto"/>
        <w:ind w:right="590"/>
        <w:rPr>
          <w:rFonts w:ascii="Arial" w:hAnsi="Arial" w:cs="Arial"/>
        </w:rPr>
      </w:pPr>
      <w:proofErr w:type="gramStart"/>
      <w:r w:rsidRPr="004B7F51">
        <w:rPr>
          <w:rFonts w:ascii="Arial" w:hAnsi="Arial" w:cs="Arial"/>
        </w:rPr>
        <w:t>In the event that</w:t>
      </w:r>
      <w:proofErr w:type="gramEnd"/>
      <w:r w:rsidRPr="004B7F51">
        <w:rPr>
          <w:rFonts w:ascii="Arial" w:hAnsi="Arial" w:cs="Arial"/>
        </w:rPr>
        <w:t xml:space="preserve"> WFSCB requires additional fiscal services to be performed under the contract in excess of the total contract amount, WFSCB may authorize an increase in the contract amount at any time.</w:t>
      </w:r>
    </w:p>
    <w:p w14:paraId="7F01046F" w14:textId="01A10C48" w:rsidR="00066EEB" w:rsidRPr="004B7F51" w:rsidRDefault="00066EEB" w:rsidP="00066EEB">
      <w:pPr>
        <w:spacing w:after="120"/>
        <w:ind w:left="115"/>
        <w:jc w:val="both"/>
        <w:rPr>
          <w:rFonts w:ascii="Arial" w:hAnsi="Arial" w:cs="Arial"/>
          <w:b/>
        </w:rPr>
      </w:pPr>
      <w:r w:rsidRPr="004B7F51">
        <w:rPr>
          <w:rFonts w:ascii="Arial" w:hAnsi="Arial" w:cs="Arial"/>
          <w:b/>
          <w:u w:val="thick"/>
        </w:rPr>
        <w:lastRenderedPageBreak/>
        <w:t>Invoic</w:t>
      </w:r>
      <w:r w:rsidR="009A20AA" w:rsidRPr="004B7F51">
        <w:rPr>
          <w:rFonts w:ascii="Arial" w:hAnsi="Arial" w:cs="Arial"/>
          <w:b/>
          <w:u w:val="thick"/>
        </w:rPr>
        <w:t>e for Payment, Record Keeping and Accountability</w:t>
      </w:r>
      <w:r w:rsidRPr="004B7F51">
        <w:rPr>
          <w:rFonts w:ascii="Arial" w:hAnsi="Arial" w:cs="Arial"/>
          <w:b/>
          <w:u w:val="thick"/>
        </w:rPr>
        <w:t>:</w:t>
      </w:r>
    </w:p>
    <w:p w14:paraId="083F680C" w14:textId="77777777" w:rsidR="00E65E21" w:rsidRPr="004B7F51" w:rsidRDefault="7C617115" w:rsidP="00630FF2">
      <w:pPr>
        <w:pStyle w:val="ListParagraph"/>
        <w:numPr>
          <w:ilvl w:val="0"/>
          <w:numId w:val="2"/>
        </w:numPr>
        <w:tabs>
          <w:tab w:val="left" w:pos="560"/>
        </w:tabs>
        <w:spacing w:before="1" w:after="120" w:line="259" w:lineRule="auto"/>
        <w:ind w:right="480"/>
        <w:rPr>
          <w:rFonts w:ascii="Arial" w:hAnsi="Arial" w:cs="Arial"/>
        </w:rPr>
      </w:pPr>
      <w:r w:rsidRPr="004B7F51">
        <w:rPr>
          <w:rFonts w:ascii="Arial" w:hAnsi="Arial" w:cs="Arial"/>
        </w:rPr>
        <w:t xml:space="preserve">Payment for </w:t>
      </w:r>
      <w:r w:rsidR="009A20AA" w:rsidRPr="004B7F51">
        <w:rPr>
          <w:rFonts w:ascii="Arial" w:hAnsi="Arial" w:cs="Arial"/>
        </w:rPr>
        <w:t xml:space="preserve">contracted </w:t>
      </w:r>
      <w:r w:rsidRPr="004B7F51">
        <w:rPr>
          <w:rFonts w:ascii="Arial" w:hAnsi="Arial" w:cs="Arial"/>
        </w:rPr>
        <w:t>services will be reimbursed by submitting an invoice with proper documentation by the tenth (10</w:t>
      </w:r>
      <w:r w:rsidRPr="004B7F51">
        <w:rPr>
          <w:rFonts w:ascii="Arial" w:hAnsi="Arial" w:cs="Arial"/>
          <w:vertAlign w:val="superscript"/>
        </w:rPr>
        <w:t>th</w:t>
      </w:r>
      <w:r w:rsidRPr="004B7F51">
        <w:rPr>
          <w:rFonts w:ascii="Arial" w:hAnsi="Arial" w:cs="Arial"/>
        </w:rPr>
        <w:t xml:space="preserve">) of each month for costs incurred during the previous month. The invoice will be submitted to WFSCB’s Fiscal Department </w:t>
      </w:r>
      <w:r w:rsidR="009A20AA" w:rsidRPr="004B7F51">
        <w:rPr>
          <w:rFonts w:ascii="Arial" w:hAnsi="Arial" w:cs="Arial"/>
        </w:rPr>
        <w:t xml:space="preserve">via email </w:t>
      </w:r>
      <w:r w:rsidRPr="004B7F51">
        <w:rPr>
          <w:rFonts w:ascii="Arial" w:hAnsi="Arial" w:cs="Arial"/>
        </w:rPr>
        <w:t xml:space="preserve">at </w:t>
      </w:r>
      <w:hyperlink r:id="rId10" w:history="1">
        <w:r w:rsidR="00DB6F9F" w:rsidRPr="004B7F51">
          <w:rPr>
            <w:rStyle w:val="Hyperlink"/>
            <w:rFonts w:ascii="Arial" w:hAnsi="Arial" w:cs="Arial"/>
          </w:rPr>
          <w:t>fiscal@workforcesolutionscb.org</w:t>
        </w:r>
      </w:hyperlink>
      <w:r w:rsidRPr="004B7F51">
        <w:rPr>
          <w:rFonts w:ascii="Arial" w:hAnsi="Arial" w:cs="Arial"/>
        </w:rPr>
        <w:t>. Invoice will be paid within three (3) weeks of receipt of complete and accurate information.</w:t>
      </w:r>
    </w:p>
    <w:p w14:paraId="3D8BB767" w14:textId="1C7D269F" w:rsidR="009A7547" w:rsidRPr="004B7F51" w:rsidRDefault="009A7547" w:rsidP="00630FF2">
      <w:pPr>
        <w:pStyle w:val="ListParagraph"/>
        <w:numPr>
          <w:ilvl w:val="0"/>
          <w:numId w:val="2"/>
        </w:numPr>
        <w:tabs>
          <w:tab w:val="left" w:pos="560"/>
        </w:tabs>
        <w:spacing w:before="1" w:after="120" w:line="259" w:lineRule="auto"/>
        <w:ind w:right="480"/>
        <w:rPr>
          <w:rFonts w:ascii="Arial" w:hAnsi="Arial" w:cs="Arial"/>
        </w:rPr>
      </w:pPr>
      <w:r w:rsidRPr="004B7F51">
        <w:rPr>
          <w:rFonts w:ascii="Arial" w:hAnsi="Arial" w:cs="Arial"/>
        </w:rPr>
        <w:t>Complete and accurate information includes an itemized invoice for fiscal review services. The monthly billing will show the date of service, cost and description of services performed summarized as presented under the Quote/Pricing Schedule. The Contractor will maintain supporting records to reflect the services rendered in the monthly invoices.</w:t>
      </w:r>
    </w:p>
    <w:p w14:paraId="7CB8DE5B" w14:textId="77777777" w:rsidR="00E65E21" w:rsidRPr="004B7F51" w:rsidRDefault="00E65E21" w:rsidP="00E65E21">
      <w:pPr>
        <w:pStyle w:val="ListParagraph"/>
        <w:tabs>
          <w:tab w:val="left" w:pos="560"/>
        </w:tabs>
        <w:spacing w:before="1" w:after="120" w:line="259" w:lineRule="auto"/>
        <w:ind w:left="560" w:right="480" w:firstLine="0"/>
        <w:rPr>
          <w:rFonts w:ascii="Arial" w:hAnsi="Arial" w:cs="Arial"/>
        </w:rPr>
      </w:pPr>
    </w:p>
    <w:p w14:paraId="556661A7" w14:textId="06A5BC8C" w:rsidR="00CD739F" w:rsidRPr="004B7F51" w:rsidRDefault="00CD739F" w:rsidP="00343935">
      <w:pPr>
        <w:tabs>
          <w:tab w:val="left" w:pos="560"/>
          <w:tab w:val="left" w:pos="10080"/>
        </w:tabs>
        <w:spacing w:before="1" w:after="120" w:line="259" w:lineRule="auto"/>
        <w:ind w:left="200" w:right="480"/>
        <w:rPr>
          <w:rFonts w:ascii="Arial" w:hAnsi="Arial" w:cs="Arial"/>
          <w:b/>
          <w:bCs/>
          <w:u w:val="single"/>
        </w:rPr>
      </w:pPr>
      <w:r w:rsidRPr="004B7F51">
        <w:rPr>
          <w:rFonts w:ascii="Arial" w:hAnsi="Arial" w:cs="Arial"/>
          <w:b/>
          <w:bCs/>
          <w:u w:val="single"/>
        </w:rPr>
        <w:t>Travel Reimbursement:</w:t>
      </w:r>
    </w:p>
    <w:p w14:paraId="2AFE76C7" w14:textId="4B4E51DC" w:rsidR="00CD739F" w:rsidRPr="004B7F51" w:rsidRDefault="00CD739F" w:rsidP="00343935">
      <w:pPr>
        <w:pStyle w:val="ListParagraph"/>
        <w:numPr>
          <w:ilvl w:val="0"/>
          <w:numId w:val="2"/>
        </w:numPr>
        <w:tabs>
          <w:tab w:val="left" w:pos="560"/>
          <w:tab w:val="left" w:pos="10080"/>
        </w:tabs>
        <w:spacing w:after="120" w:line="292" w:lineRule="exact"/>
        <w:rPr>
          <w:rFonts w:ascii="Arial" w:hAnsi="Arial" w:cs="Arial"/>
        </w:rPr>
      </w:pPr>
      <w:r w:rsidRPr="004B7F51">
        <w:rPr>
          <w:rFonts w:ascii="Arial" w:hAnsi="Arial" w:cs="Arial"/>
        </w:rPr>
        <w:t>WFSCB follows the State Coordination of Travel rule and the GSA’s federal Domestic Maximum Per Diem Rates. Travel costs may include lodging, meals, airfare, car rentals, and mileage. Travel reimbursements will not exceed the current State travel rates. Reimbursement requests for lodging, airfare, and car rentals will include receipts for actual cost.</w:t>
      </w:r>
    </w:p>
    <w:p w14:paraId="73F83A94" w14:textId="77777777" w:rsidR="00CD739F" w:rsidRPr="004B7F51" w:rsidRDefault="00CD739F" w:rsidP="00343935">
      <w:pPr>
        <w:pStyle w:val="ListParagraph"/>
        <w:numPr>
          <w:ilvl w:val="0"/>
          <w:numId w:val="2"/>
        </w:numPr>
        <w:tabs>
          <w:tab w:val="left" w:pos="560"/>
          <w:tab w:val="left" w:pos="10080"/>
        </w:tabs>
        <w:spacing w:after="120" w:line="292" w:lineRule="exact"/>
        <w:rPr>
          <w:rFonts w:ascii="Arial" w:hAnsi="Arial" w:cs="Arial"/>
        </w:rPr>
      </w:pPr>
      <w:r w:rsidRPr="004B7F51">
        <w:rPr>
          <w:rFonts w:ascii="Arial" w:hAnsi="Arial" w:cs="Arial"/>
        </w:rPr>
        <w:t>Transportation expenses will be reimbursed only for the quickest and most economical means of transportation to reach the desired location. An individual choosing to take another means of transportation will be reimbursed only at the cost of the quickest and least expensive means of transportation. Car rental, taxis, and other forms of ground transportation must comply with this policy of quickest and most economical means. Coordination of travel must occur when two, three, or four authorized travelers travel on the same dates with the same itinerary to conduct the same business.  When coordination of travel is required, WFSCB may reimburse only one of the authorized travelers for milage.</w:t>
      </w:r>
    </w:p>
    <w:p w14:paraId="10A1B06D" w14:textId="4E589E4F" w:rsidR="00C8278F" w:rsidRPr="004B7F51" w:rsidRDefault="00CD739F" w:rsidP="00343935">
      <w:pPr>
        <w:pStyle w:val="ListParagraph"/>
        <w:numPr>
          <w:ilvl w:val="0"/>
          <w:numId w:val="2"/>
        </w:numPr>
        <w:tabs>
          <w:tab w:val="left" w:pos="560"/>
          <w:tab w:val="left" w:pos="10080"/>
        </w:tabs>
        <w:spacing w:after="120" w:line="292" w:lineRule="exact"/>
        <w:rPr>
          <w:rFonts w:ascii="Arial" w:hAnsi="Arial" w:cs="Arial"/>
        </w:rPr>
      </w:pPr>
      <w:r w:rsidRPr="004B7F51">
        <w:rPr>
          <w:rFonts w:ascii="Arial" w:hAnsi="Arial" w:cs="Arial"/>
        </w:rPr>
        <w:t>Costs for travel must have prior written approval from WFSCB. Due to unforeseen circumstances, WFSCB may need to re-schedule events. Consequently, WFSCB will make every effort to provide prior notice to contractors. However, if applicable, we advise contractors not to purchase non-refundable airfare tickets. WFSCB will not be responsible for reimbursing contractors for any unused non-refundable airfare tickets.</w:t>
      </w:r>
    </w:p>
    <w:p w14:paraId="5B60C642" w14:textId="77777777" w:rsidR="00613EB9" w:rsidRPr="004B7F51" w:rsidRDefault="00613EB9" w:rsidP="00613EB9">
      <w:pPr>
        <w:pStyle w:val="ListParagraph"/>
        <w:tabs>
          <w:tab w:val="left" w:pos="560"/>
        </w:tabs>
        <w:spacing w:before="1" w:after="120" w:line="259" w:lineRule="auto"/>
        <w:ind w:left="560" w:right="480" w:firstLine="0"/>
        <w:rPr>
          <w:rFonts w:ascii="Arial" w:hAnsi="Arial" w:cs="Arial"/>
        </w:rPr>
      </w:pPr>
    </w:p>
    <w:p w14:paraId="01326EE4" w14:textId="001B1DB9" w:rsidR="00A553B1" w:rsidRPr="004B7F51" w:rsidRDefault="00A553B1" w:rsidP="00A553B1">
      <w:pPr>
        <w:spacing w:after="120"/>
        <w:ind w:left="115"/>
        <w:jc w:val="both"/>
        <w:rPr>
          <w:rFonts w:ascii="Arial" w:hAnsi="Arial" w:cs="Arial"/>
          <w:b/>
        </w:rPr>
      </w:pPr>
      <w:r w:rsidRPr="004B7F51">
        <w:rPr>
          <w:rFonts w:ascii="Arial" w:hAnsi="Arial" w:cs="Arial"/>
          <w:b/>
          <w:u w:val="thick"/>
        </w:rPr>
        <w:t>Periodic Request for Quote:</w:t>
      </w:r>
    </w:p>
    <w:p w14:paraId="6011D7CD" w14:textId="4289FF75" w:rsidR="00C01CBC" w:rsidRDefault="7C617115" w:rsidP="00630FF2">
      <w:pPr>
        <w:pStyle w:val="ListParagraph"/>
        <w:numPr>
          <w:ilvl w:val="0"/>
          <w:numId w:val="2"/>
        </w:numPr>
        <w:tabs>
          <w:tab w:val="left" w:pos="560"/>
        </w:tabs>
        <w:spacing w:before="1" w:after="120" w:line="259" w:lineRule="auto"/>
        <w:ind w:right="480"/>
        <w:rPr>
          <w:rFonts w:ascii="Arial" w:hAnsi="Arial" w:cs="Arial"/>
        </w:rPr>
      </w:pPr>
      <w:r w:rsidRPr="004B7F51">
        <w:rPr>
          <w:rFonts w:ascii="Arial" w:hAnsi="Arial" w:cs="Arial"/>
        </w:rPr>
        <w:t xml:space="preserve">Federal and state purchasing policies require that periodic requests for a quote be conducted.  WFSCB will issue a new IQR for </w:t>
      </w:r>
      <w:r w:rsidR="00D2691D">
        <w:rPr>
          <w:rFonts w:ascii="Arial" w:hAnsi="Arial" w:cs="Arial"/>
        </w:rPr>
        <w:t xml:space="preserve">fiscal review </w:t>
      </w:r>
      <w:r w:rsidRPr="004B7F51">
        <w:rPr>
          <w:rFonts w:ascii="Arial" w:hAnsi="Arial" w:cs="Arial"/>
        </w:rPr>
        <w:t>services at least every twelve (12) months.</w:t>
      </w:r>
    </w:p>
    <w:p w14:paraId="1CA4781C" w14:textId="6CA08A4F" w:rsidR="00FD089B" w:rsidRDefault="00FD089B">
      <w:pPr>
        <w:rPr>
          <w:rFonts w:ascii="Arial" w:hAnsi="Arial" w:cs="Arial"/>
        </w:rPr>
      </w:pPr>
      <w:r>
        <w:rPr>
          <w:rFonts w:ascii="Arial" w:hAnsi="Arial" w:cs="Arial"/>
        </w:rPr>
        <w:br w:type="page"/>
      </w:r>
    </w:p>
    <w:p w14:paraId="65E6E51E" w14:textId="77777777" w:rsidR="00FD089B" w:rsidRPr="004B7F51" w:rsidRDefault="00FD089B" w:rsidP="00FD089B">
      <w:pPr>
        <w:pStyle w:val="ListParagraph"/>
        <w:tabs>
          <w:tab w:val="left" w:pos="560"/>
        </w:tabs>
        <w:spacing w:before="1" w:after="120" w:line="259" w:lineRule="auto"/>
        <w:ind w:left="560" w:right="480" w:firstLine="0"/>
        <w:rPr>
          <w:rFonts w:ascii="Arial" w:hAnsi="Arial" w:cs="Arial"/>
        </w:rPr>
      </w:pPr>
    </w:p>
    <w:p w14:paraId="275D88DA" w14:textId="77777777" w:rsidR="006E5C90" w:rsidRPr="004B7F51" w:rsidRDefault="00D80326">
      <w:pPr>
        <w:pStyle w:val="Heading1"/>
        <w:spacing w:before="97"/>
        <w:ind w:left="2048" w:right="2165"/>
        <w:rPr>
          <w:rFonts w:ascii="Arial" w:hAnsi="Arial" w:cs="Arial"/>
          <w:sz w:val="22"/>
          <w:szCs w:val="22"/>
        </w:rPr>
      </w:pPr>
      <w:r w:rsidRPr="004B7F51">
        <w:rPr>
          <w:rFonts w:ascii="Arial" w:hAnsi="Arial" w:cs="Arial"/>
          <w:sz w:val="22"/>
          <w:szCs w:val="22"/>
        </w:rPr>
        <w:t>ATTACHMENT A</w:t>
      </w:r>
    </w:p>
    <w:p w14:paraId="2C613933" w14:textId="323CF4C5" w:rsidR="00D34AB0" w:rsidRPr="004B7F51" w:rsidRDefault="00D80326">
      <w:pPr>
        <w:pStyle w:val="Heading1"/>
        <w:spacing w:before="97"/>
        <w:ind w:left="2048" w:right="2165"/>
        <w:rPr>
          <w:rFonts w:ascii="Arial" w:hAnsi="Arial" w:cs="Arial"/>
          <w:sz w:val="22"/>
          <w:szCs w:val="22"/>
        </w:rPr>
      </w:pPr>
      <w:r w:rsidRPr="004B7F51">
        <w:rPr>
          <w:rFonts w:ascii="Arial" w:hAnsi="Arial" w:cs="Arial"/>
          <w:sz w:val="22"/>
          <w:szCs w:val="22"/>
        </w:rPr>
        <w:t>SCOPE OF WORK</w:t>
      </w:r>
      <w:r w:rsidR="006F1A7C" w:rsidRPr="004B7F51">
        <w:rPr>
          <w:rFonts w:ascii="Arial" w:hAnsi="Arial" w:cs="Arial"/>
          <w:sz w:val="22"/>
          <w:szCs w:val="22"/>
        </w:rPr>
        <w:t xml:space="preserve"> FOR </w:t>
      </w:r>
      <w:r w:rsidR="003F792F" w:rsidRPr="004B7F51">
        <w:rPr>
          <w:rFonts w:ascii="Arial" w:hAnsi="Arial" w:cs="Arial"/>
          <w:sz w:val="22"/>
          <w:szCs w:val="22"/>
        </w:rPr>
        <w:t xml:space="preserve">FISCAL REVIEW </w:t>
      </w:r>
      <w:r w:rsidR="006F1A7C" w:rsidRPr="004B7F51">
        <w:rPr>
          <w:rFonts w:ascii="Arial" w:hAnsi="Arial" w:cs="Arial"/>
          <w:sz w:val="22"/>
          <w:szCs w:val="22"/>
        </w:rPr>
        <w:t>SERVICES</w:t>
      </w:r>
    </w:p>
    <w:p w14:paraId="28DC1D1D" w14:textId="77777777" w:rsidR="00D34AB0" w:rsidRPr="004B7F51" w:rsidRDefault="00D34AB0">
      <w:pPr>
        <w:pStyle w:val="BodyText"/>
        <w:rPr>
          <w:rFonts w:ascii="Arial" w:hAnsi="Arial" w:cs="Arial"/>
          <w:b/>
          <w:sz w:val="22"/>
          <w:szCs w:val="22"/>
        </w:rPr>
      </w:pPr>
    </w:p>
    <w:p w14:paraId="5B7A6BE5" w14:textId="6E4A9829" w:rsidR="00971CF0" w:rsidRPr="004B7F51" w:rsidRDefault="005F0239" w:rsidP="00C31219">
      <w:pPr>
        <w:pStyle w:val="Heading1"/>
        <w:spacing w:before="119"/>
        <w:ind w:left="0" w:right="590"/>
        <w:jc w:val="both"/>
        <w:rPr>
          <w:rFonts w:ascii="Arial" w:hAnsi="Arial" w:cs="Arial"/>
          <w:b w:val="0"/>
          <w:bCs w:val="0"/>
          <w:sz w:val="22"/>
          <w:szCs w:val="22"/>
        </w:rPr>
      </w:pPr>
      <w:proofErr w:type="gramStart"/>
      <w:r w:rsidRPr="004B7F51">
        <w:rPr>
          <w:rFonts w:ascii="Arial" w:hAnsi="Arial" w:cs="Arial"/>
          <w:b w:val="0"/>
          <w:bCs w:val="0"/>
          <w:sz w:val="22"/>
          <w:szCs w:val="22"/>
        </w:rPr>
        <w:t>Contractor</w:t>
      </w:r>
      <w:proofErr w:type="gramEnd"/>
      <w:r w:rsidRPr="004B7F51">
        <w:rPr>
          <w:rFonts w:ascii="Arial" w:hAnsi="Arial" w:cs="Arial"/>
          <w:b w:val="0"/>
          <w:bCs w:val="0"/>
          <w:sz w:val="22"/>
          <w:szCs w:val="22"/>
        </w:rPr>
        <w:t xml:space="preserve"> will perform fiscal review related services during the period of</w:t>
      </w:r>
      <w:r w:rsidR="002D73D8" w:rsidRPr="004B7F51">
        <w:rPr>
          <w:rFonts w:ascii="Arial" w:hAnsi="Arial" w:cs="Arial"/>
          <w:b w:val="0"/>
          <w:bCs w:val="0"/>
          <w:sz w:val="22"/>
          <w:szCs w:val="22"/>
        </w:rPr>
        <w:t xml:space="preserve"> </w:t>
      </w:r>
      <w:r w:rsidR="00316D99">
        <w:rPr>
          <w:rFonts w:ascii="Arial" w:hAnsi="Arial" w:cs="Arial"/>
          <w:b w:val="0"/>
          <w:bCs w:val="0"/>
          <w:sz w:val="22"/>
          <w:szCs w:val="22"/>
        </w:rPr>
        <w:t>July 1</w:t>
      </w:r>
      <w:r w:rsidR="00CC534D">
        <w:rPr>
          <w:rFonts w:ascii="Arial" w:hAnsi="Arial" w:cs="Arial"/>
          <w:b w:val="0"/>
          <w:bCs w:val="0"/>
          <w:sz w:val="22"/>
          <w:szCs w:val="22"/>
        </w:rPr>
        <w:t>0</w:t>
      </w:r>
      <w:r w:rsidR="002D73D8" w:rsidRPr="004B7F51">
        <w:rPr>
          <w:rFonts w:ascii="Arial" w:hAnsi="Arial" w:cs="Arial"/>
          <w:b w:val="0"/>
          <w:bCs w:val="0"/>
          <w:sz w:val="22"/>
          <w:szCs w:val="22"/>
        </w:rPr>
        <w:t xml:space="preserve">, </w:t>
      </w:r>
      <w:proofErr w:type="gramStart"/>
      <w:r w:rsidR="002D73D8" w:rsidRPr="004B7F51">
        <w:rPr>
          <w:rFonts w:ascii="Arial" w:hAnsi="Arial" w:cs="Arial"/>
          <w:b w:val="0"/>
          <w:bCs w:val="0"/>
          <w:sz w:val="22"/>
          <w:szCs w:val="22"/>
        </w:rPr>
        <w:t>2023</w:t>
      </w:r>
      <w:proofErr w:type="gramEnd"/>
      <w:r w:rsidR="002D73D8" w:rsidRPr="004B7F51">
        <w:rPr>
          <w:rFonts w:ascii="Arial" w:hAnsi="Arial" w:cs="Arial"/>
          <w:b w:val="0"/>
          <w:bCs w:val="0"/>
          <w:sz w:val="22"/>
          <w:szCs w:val="22"/>
        </w:rPr>
        <w:t xml:space="preserve"> through </w:t>
      </w:r>
      <w:r w:rsidR="00577E92">
        <w:rPr>
          <w:rFonts w:ascii="Arial" w:hAnsi="Arial" w:cs="Arial"/>
          <w:b w:val="0"/>
          <w:bCs w:val="0"/>
          <w:sz w:val="22"/>
          <w:szCs w:val="22"/>
        </w:rPr>
        <w:t>September 30</w:t>
      </w:r>
      <w:r w:rsidR="002D73D8" w:rsidRPr="004B7F51">
        <w:rPr>
          <w:rFonts w:ascii="Arial" w:hAnsi="Arial" w:cs="Arial"/>
          <w:b w:val="0"/>
          <w:bCs w:val="0"/>
          <w:sz w:val="22"/>
          <w:szCs w:val="22"/>
        </w:rPr>
        <w:t xml:space="preserve">, 2023, or as requested. </w:t>
      </w:r>
    </w:p>
    <w:p w14:paraId="778C72C6" w14:textId="77777777" w:rsidR="007F78D7" w:rsidRPr="004B7F51" w:rsidRDefault="007F78D7" w:rsidP="00C31219">
      <w:pPr>
        <w:pStyle w:val="Heading1"/>
        <w:spacing w:before="119"/>
        <w:ind w:left="0" w:right="590"/>
        <w:jc w:val="both"/>
        <w:rPr>
          <w:rFonts w:ascii="Arial" w:hAnsi="Arial" w:cs="Arial"/>
          <w:b w:val="0"/>
          <w:bCs w:val="0"/>
          <w:sz w:val="22"/>
          <w:szCs w:val="22"/>
        </w:rPr>
      </w:pPr>
    </w:p>
    <w:p w14:paraId="1BEDEE45" w14:textId="611ED98A" w:rsidR="00971CF0" w:rsidRPr="004B7F51" w:rsidRDefault="002D73D8" w:rsidP="00C31219">
      <w:pPr>
        <w:pStyle w:val="Heading1"/>
        <w:spacing w:before="119"/>
        <w:ind w:left="0" w:right="590"/>
        <w:jc w:val="both"/>
        <w:rPr>
          <w:rFonts w:ascii="Arial" w:hAnsi="Arial" w:cs="Arial"/>
          <w:b w:val="0"/>
          <w:bCs w:val="0"/>
          <w:sz w:val="22"/>
          <w:szCs w:val="22"/>
        </w:rPr>
      </w:pPr>
      <w:r w:rsidRPr="004B7F51">
        <w:rPr>
          <w:rFonts w:ascii="Arial" w:hAnsi="Arial" w:cs="Arial"/>
          <w:b w:val="0"/>
          <w:bCs w:val="0"/>
          <w:sz w:val="22"/>
          <w:szCs w:val="22"/>
        </w:rPr>
        <w:t>The contractor will</w:t>
      </w:r>
      <w:r w:rsidR="00971CF0" w:rsidRPr="004B7F51">
        <w:rPr>
          <w:rFonts w:ascii="Arial" w:hAnsi="Arial" w:cs="Arial"/>
          <w:b w:val="0"/>
          <w:bCs w:val="0"/>
          <w:sz w:val="22"/>
          <w:szCs w:val="22"/>
        </w:rPr>
        <w:t xml:space="preserve"> a</w:t>
      </w:r>
      <w:r w:rsidR="00355F52" w:rsidRPr="004B7F51">
        <w:rPr>
          <w:rFonts w:ascii="Arial" w:hAnsi="Arial" w:cs="Arial"/>
          <w:b w:val="0"/>
          <w:bCs w:val="0"/>
          <w:sz w:val="22"/>
          <w:szCs w:val="22"/>
        </w:rPr>
        <w:t>ssist WFSCB’s Chief Financial Officer</w:t>
      </w:r>
      <w:r w:rsidR="00906826" w:rsidRPr="004B7F51">
        <w:rPr>
          <w:rFonts w:ascii="Arial" w:hAnsi="Arial" w:cs="Arial"/>
          <w:b w:val="0"/>
          <w:bCs w:val="0"/>
          <w:sz w:val="22"/>
          <w:szCs w:val="22"/>
        </w:rPr>
        <w:t>, or designee,</w:t>
      </w:r>
      <w:r w:rsidR="00355F52" w:rsidRPr="004B7F51">
        <w:rPr>
          <w:rFonts w:ascii="Arial" w:hAnsi="Arial" w:cs="Arial"/>
          <w:b w:val="0"/>
          <w:bCs w:val="0"/>
          <w:sz w:val="22"/>
          <w:szCs w:val="22"/>
        </w:rPr>
        <w:t xml:space="preserve"> in performing a fiscal integrity review of </w:t>
      </w:r>
      <w:r w:rsidR="003F0B11" w:rsidRPr="004B7F51">
        <w:rPr>
          <w:rFonts w:ascii="Arial" w:hAnsi="Arial" w:cs="Arial"/>
          <w:b w:val="0"/>
          <w:bCs w:val="0"/>
          <w:sz w:val="22"/>
          <w:szCs w:val="22"/>
        </w:rPr>
        <w:t xml:space="preserve">the contractor selected for Management and Operation of Career Center System (Including Youth Services) </w:t>
      </w:r>
      <w:proofErr w:type="gramStart"/>
      <w:r w:rsidR="00573203" w:rsidRPr="004B7F51">
        <w:rPr>
          <w:rFonts w:ascii="Arial" w:hAnsi="Arial" w:cs="Arial"/>
          <w:b w:val="0"/>
          <w:bCs w:val="0"/>
          <w:sz w:val="22"/>
          <w:szCs w:val="22"/>
        </w:rPr>
        <w:t>as a result of</w:t>
      </w:r>
      <w:proofErr w:type="gramEnd"/>
      <w:r w:rsidR="00573203" w:rsidRPr="004B7F51">
        <w:rPr>
          <w:rFonts w:ascii="Arial" w:hAnsi="Arial" w:cs="Arial"/>
          <w:b w:val="0"/>
          <w:bCs w:val="0"/>
          <w:sz w:val="22"/>
          <w:szCs w:val="22"/>
        </w:rPr>
        <w:t xml:space="preserve"> the Request for Proposal issued on April 3, 2023.</w:t>
      </w:r>
    </w:p>
    <w:p w14:paraId="687EBFA2" w14:textId="77777777" w:rsidR="007F78D7" w:rsidRPr="004B7F51" w:rsidRDefault="007F78D7" w:rsidP="00C31219">
      <w:pPr>
        <w:pStyle w:val="Heading1"/>
        <w:spacing w:before="119"/>
        <w:ind w:left="0" w:right="590"/>
        <w:jc w:val="both"/>
        <w:rPr>
          <w:rFonts w:ascii="Arial" w:hAnsi="Arial" w:cs="Arial"/>
          <w:b w:val="0"/>
          <w:bCs w:val="0"/>
          <w:sz w:val="22"/>
          <w:szCs w:val="22"/>
        </w:rPr>
      </w:pPr>
    </w:p>
    <w:p w14:paraId="023262C4" w14:textId="621C087E" w:rsidR="00971CF0" w:rsidRPr="004B7F51" w:rsidRDefault="009866A2" w:rsidP="00C31219">
      <w:pPr>
        <w:pStyle w:val="Heading1"/>
        <w:spacing w:before="119"/>
        <w:ind w:left="0" w:right="590"/>
        <w:jc w:val="both"/>
        <w:rPr>
          <w:rFonts w:ascii="Arial" w:hAnsi="Arial" w:cs="Arial"/>
          <w:b w:val="0"/>
          <w:bCs w:val="0"/>
          <w:sz w:val="22"/>
          <w:szCs w:val="22"/>
        </w:rPr>
      </w:pPr>
      <w:r w:rsidRPr="004B7F51">
        <w:rPr>
          <w:rFonts w:ascii="Arial" w:hAnsi="Arial" w:cs="Arial"/>
          <w:b w:val="0"/>
          <w:bCs w:val="0"/>
          <w:sz w:val="22"/>
          <w:szCs w:val="22"/>
        </w:rPr>
        <w:t xml:space="preserve">The fiscal integrity review must adhere to the Texas Workforce Commission and </w:t>
      </w:r>
      <w:r w:rsidR="00575F3E" w:rsidRPr="004B7F51">
        <w:rPr>
          <w:rFonts w:ascii="Arial" w:hAnsi="Arial" w:cs="Arial"/>
          <w:b w:val="0"/>
          <w:bCs w:val="0"/>
          <w:sz w:val="22"/>
          <w:szCs w:val="22"/>
        </w:rPr>
        <w:t>the U.S. Department</w:t>
      </w:r>
      <w:r w:rsidR="00732DC8" w:rsidRPr="004B7F51">
        <w:rPr>
          <w:rFonts w:ascii="Arial" w:hAnsi="Arial" w:cs="Arial"/>
          <w:b w:val="0"/>
          <w:bCs w:val="0"/>
          <w:sz w:val="22"/>
          <w:szCs w:val="22"/>
        </w:rPr>
        <w:t xml:space="preserve">s of Labor, Health and Human Services, and all applicable OMB Circulars, program legislation, regulations, </w:t>
      </w:r>
      <w:r w:rsidR="00CF7DE3" w:rsidRPr="004B7F51">
        <w:rPr>
          <w:rFonts w:ascii="Arial" w:hAnsi="Arial" w:cs="Arial"/>
          <w:b w:val="0"/>
          <w:bCs w:val="0"/>
          <w:sz w:val="22"/>
          <w:szCs w:val="22"/>
        </w:rPr>
        <w:t>Federal, State, and WFSCB requirements</w:t>
      </w:r>
      <w:r w:rsidR="001142EC" w:rsidRPr="004B7F51">
        <w:rPr>
          <w:rFonts w:ascii="Arial" w:hAnsi="Arial" w:cs="Arial"/>
          <w:b w:val="0"/>
          <w:bCs w:val="0"/>
          <w:sz w:val="22"/>
          <w:szCs w:val="22"/>
        </w:rPr>
        <w:t>.</w:t>
      </w:r>
    </w:p>
    <w:p w14:paraId="1E0F9F41" w14:textId="77777777" w:rsidR="007F78D7" w:rsidRPr="004B7F51" w:rsidRDefault="007F78D7" w:rsidP="00C31219">
      <w:pPr>
        <w:pStyle w:val="Heading1"/>
        <w:spacing w:before="119"/>
        <w:ind w:left="0" w:right="590"/>
        <w:jc w:val="both"/>
        <w:rPr>
          <w:rFonts w:ascii="Arial" w:hAnsi="Arial" w:cs="Arial"/>
          <w:b w:val="0"/>
          <w:bCs w:val="0"/>
          <w:sz w:val="22"/>
          <w:szCs w:val="22"/>
        </w:rPr>
      </w:pPr>
    </w:p>
    <w:p w14:paraId="25B00ECF" w14:textId="686B79EE" w:rsidR="00DA155F" w:rsidRPr="004B7F51" w:rsidRDefault="009639DA" w:rsidP="00C31219">
      <w:pPr>
        <w:pStyle w:val="Heading1"/>
        <w:spacing w:before="119"/>
        <w:ind w:left="0" w:right="590"/>
        <w:jc w:val="both"/>
        <w:rPr>
          <w:rFonts w:ascii="Arial" w:hAnsi="Arial" w:cs="Arial"/>
          <w:b w:val="0"/>
          <w:bCs w:val="0"/>
          <w:sz w:val="22"/>
          <w:szCs w:val="22"/>
        </w:rPr>
      </w:pPr>
      <w:r w:rsidRPr="004B7F51">
        <w:rPr>
          <w:rFonts w:ascii="Arial" w:hAnsi="Arial" w:cs="Arial"/>
          <w:b w:val="0"/>
          <w:bCs w:val="0"/>
          <w:sz w:val="22"/>
          <w:szCs w:val="22"/>
        </w:rPr>
        <w:t xml:space="preserve">The fiscal integrity review will </w:t>
      </w:r>
      <w:r w:rsidR="00770757">
        <w:rPr>
          <w:rFonts w:ascii="Arial" w:hAnsi="Arial" w:cs="Arial"/>
          <w:b w:val="0"/>
          <w:bCs w:val="0"/>
          <w:sz w:val="22"/>
          <w:szCs w:val="22"/>
        </w:rPr>
        <w:t xml:space="preserve">cover the period from </w:t>
      </w:r>
      <w:r w:rsidR="007445FB">
        <w:rPr>
          <w:rFonts w:ascii="Arial" w:hAnsi="Arial" w:cs="Arial"/>
          <w:b w:val="0"/>
          <w:bCs w:val="0"/>
          <w:sz w:val="22"/>
          <w:szCs w:val="22"/>
        </w:rPr>
        <w:t xml:space="preserve">October 1, </w:t>
      </w:r>
      <w:proofErr w:type="gramStart"/>
      <w:r w:rsidR="007445FB">
        <w:rPr>
          <w:rFonts w:ascii="Arial" w:hAnsi="Arial" w:cs="Arial"/>
          <w:b w:val="0"/>
          <w:bCs w:val="0"/>
          <w:sz w:val="22"/>
          <w:szCs w:val="22"/>
        </w:rPr>
        <w:t>2022</w:t>
      </w:r>
      <w:proofErr w:type="gramEnd"/>
      <w:r w:rsidR="007445FB">
        <w:rPr>
          <w:rFonts w:ascii="Arial" w:hAnsi="Arial" w:cs="Arial"/>
          <w:b w:val="0"/>
          <w:bCs w:val="0"/>
          <w:sz w:val="22"/>
          <w:szCs w:val="22"/>
        </w:rPr>
        <w:t xml:space="preserve"> to June 30, 2023, unless specified</w:t>
      </w:r>
      <w:r w:rsidR="00770757">
        <w:rPr>
          <w:rFonts w:ascii="Arial" w:hAnsi="Arial" w:cs="Arial"/>
          <w:b w:val="0"/>
          <w:bCs w:val="0"/>
          <w:sz w:val="22"/>
          <w:szCs w:val="22"/>
        </w:rPr>
        <w:t xml:space="preserve"> otherwise, and </w:t>
      </w:r>
      <w:r w:rsidR="001F7029" w:rsidRPr="004B7F51">
        <w:rPr>
          <w:rFonts w:ascii="Arial" w:hAnsi="Arial" w:cs="Arial"/>
          <w:b w:val="0"/>
          <w:bCs w:val="0"/>
          <w:sz w:val="22"/>
          <w:szCs w:val="22"/>
        </w:rPr>
        <w:t xml:space="preserve">will </w:t>
      </w:r>
      <w:r w:rsidR="00770757">
        <w:rPr>
          <w:rFonts w:ascii="Arial" w:hAnsi="Arial" w:cs="Arial"/>
          <w:b w:val="0"/>
          <w:bCs w:val="0"/>
          <w:sz w:val="22"/>
          <w:szCs w:val="22"/>
        </w:rPr>
        <w:t xml:space="preserve">review information </w:t>
      </w:r>
      <w:r w:rsidR="00F704C1">
        <w:rPr>
          <w:rFonts w:ascii="Arial" w:hAnsi="Arial" w:cs="Arial"/>
          <w:b w:val="0"/>
          <w:bCs w:val="0"/>
          <w:sz w:val="22"/>
          <w:szCs w:val="22"/>
        </w:rPr>
        <w:t xml:space="preserve">in </w:t>
      </w:r>
      <w:r w:rsidRPr="004B7F51">
        <w:rPr>
          <w:rFonts w:ascii="Arial" w:hAnsi="Arial" w:cs="Arial"/>
          <w:b w:val="0"/>
          <w:bCs w:val="0"/>
          <w:sz w:val="22"/>
          <w:szCs w:val="22"/>
        </w:rPr>
        <w:t>the following areas:</w:t>
      </w:r>
    </w:p>
    <w:p w14:paraId="7FF15A94" w14:textId="77777777" w:rsidR="00DA155F" w:rsidRPr="004B7F51" w:rsidRDefault="00DA155F" w:rsidP="00DA155F">
      <w:pPr>
        <w:pStyle w:val="Heading1"/>
        <w:spacing w:before="119"/>
        <w:ind w:left="810" w:right="590"/>
        <w:jc w:val="both"/>
        <w:rPr>
          <w:rFonts w:ascii="Arial" w:hAnsi="Arial" w:cs="Arial"/>
          <w:b w:val="0"/>
          <w:bCs w:val="0"/>
          <w:sz w:val="22"/>
          <w:szCs w:val="22"/>
        </w:rPr>
      </w:pPr>
    </w:p>
    <w:p w14:paraId="07ACCB06" w14:textId="77777777" w:rsidR="00DA155F" w:rsidRPr="004B7F51" w:rsidRDefault="0033070F"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 xml:space="preserve">Administrative and financial management </w:t>
      </w:r>
      <w:proofErr w:type="gramStart"/>
      <w:r w:rsidRPr="004B7F51">
        <w:rPr>
          <w:rFonts w:ascii="Arial" w:hAnsi="Arial" w:cs="Arial"/>
          <w:b w:val="0"/>
          <w:bCs w:val="0"/>
          <w:sz w:val="22"/>
          <w:szCs w:val="22"/>
        </w:rPr>
        <w:t>systems</w:t>
      </w:r>
      <w:r w:rsidR="00242B36" w:rsidRPr="004B7F51">
        <w:rPr>
          <w:rFonts w:ascii="Arial" w:hAnsi="Arial" w:cs="Arial"/>
          <w:b w:val="0"/>
          <w:bCs w:val="0"/>
          <w:sz w:val="22"/>
          <w:szCs w:val="22"/>
        </w:rPr>
        <w:t>;</w:t>
      </w:r>
      <w:proofErr w:type="gramEnd"/>
    </w:p>
    <w:p w14:paraId="5A037A60" w14:textId="785E3AF7" w:rsidR="00D06255" w:rsidRPr="004B7F51" w:rsidRDefault="00F84E10"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I</w:t>
      </w:r>
      <w:r w:rsidR="0033070F" w:rsidRPr="004B7F51">
        <w:rPr>
          <w:rFonts w:ascii="Arial" w:hAnsi="Arial" w:cs="Arial"/>
          <w:b w:val="0"/>
          <w:bCs w:val="0"/>
          <w:sz w:val="22"/>
          <w:szCs w:val="22"/>
        </w:rPr>
        <w:t>nternal policies related to fiscal and personnel policies</w:t>
      </w:r>
      <w:r w:rsidR="00242B36" w:rsidRPr="004B7F51">
        <w:rPr>
          <w:rFonts w:ascii="Arial" w:hAnsi="Arial" w:cs="Arial"/>
          <w:b w:val="0"/>
          <w:bCs w:val="0"/>
          <w:sz w:val="22"/>
          <w:szCs w:val="22"/>
        </w:rPr>
        <w:t xml:space="preserve"> and</w:t>
      </w:r>
      <w:r w:rsidR="0033070F" w:rsidRPr="004B7F51">
        <w:rPr>
          <w:rFonts w:ascii="Arial" w:hAnsi="Arial" w:cs="Arial"/>
          <w:b w:val="0"/>
          <w:bCs w:val="0"/>
          <w:sz w:val="22"/>
          <w:szCs w:val="22"/>
        </w:rPr>
        <w:t xml:space="preserve"> </w:t>
      </w:r>
      <w:proofErr w:type="gramStart"/>
      <w:r w:rsidR="0033070F" w:rsidRPr="004B7F51">
        <w:rPr>
          <w:rFonts w:ascii="Arial" w:hAnsi="Arial" w:cs="Arial"/>
          <w:b w:val="0"/>
          <w:bCs w:val="0"/>
          <w:sz w:val="22"/>
          <w:szCs w:val="22"/>
        </w:rPr>
        <w:t>procedures</w:t>
      </w:r>
      <w:r w:rsidR="00242B36" w:rsidRPr="004B7F51">
        <w:rPr>
          <w:rFonts w:ascii="Arial" w:hAnsi="Arial" w:cs="Arial"/>
          <w:b w:val="0"/>
          <w:bCs w:val="0"/>
          <w:sz w:val="22"/>
          <w:szCs w:val="22"/>
        </w:rPr>
        <w:t>;</w:t>
      </w:r>
      <w:proofErr w:type="gramEnd"/>
    </w:p>
    <w:p w14:paraId="76D7D613" w14:textId="7370B6EA" w:rsidR="00D06255" w:rsidRPr="004B7F51" w:rsidRDefault="00F84E10"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P</w:t>
      </w:r>
      <w:r w:rsidR="009866A2" w:rsidRPr="004B7F51">
        <w:rPr>
          <w:rFonts w:ascii="Arial" w:hAnsi="Arial" w:cs="Arial"/>
          <w:b w:val="0"/>
          <w:bCs w:val="0"/>
          <w:sz w:val="22"/>
          <w:szCs w:val="22"/>
        </w:rPr>
        <w:t xml:space="preserve">ersonnel compensation </w:t>
      </w:r>
      <w:proofErr w:type="gramStart"/>
      <w:r w:rsidR="009866A2" w:rsidRPr="004B7F51">
        <w:rPr>
          <w:rFonts w:ascii="Arial" w:hAnsi="Arial" w:cs="Arial"/>
          <w:b w:val="0"/>
          <w:bCs w:val="0"/>
          <w:sz w:val="22"/>
          <w:szCs w:val="22"/>
        </w:rPr>
        <w:t>plan;</w:t>
      </w:r>
      <w:proofErr w:type="gramEnd"/>
    </w:p>
    <w:p w14:paraId="3F11E4FC" w14:textId="034122D8" w:rsidR="00D06255" w:rsidRPr="004B7F51" w:rsidRDefault="00F84E10"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C</w:t>
      </w:r>
      <w:r w:rsidR="00AF068F" w:rsidRPr="004B7F51">
        <w:rPr>
          <w:rFonts w:ascii="Arial" w:hAnsi="Arial" w:cs="Arial"/>
          <w:b w:val="0"/>
          <w:bCs w:val="0"/>
          <w:sz w:val="22"/>
          <w:szCs w:val="22"/>
        </w:rPr>
        <w:t xml:space="preserve">ost allocation plans and indirect cost rates for selected contractor and parent </w:t>
      </w:r>
      <w:proofErr w:type="gramStart"/>
      <w:r w:rsidR="00AF068F" w:rsidRPr="004B7F51">
        <w:rPr>
          <w:rFonts w:ascii="Arial" w:hAnsi="Arial" w:cs="Arial"/>
          <w:b w:val="0"/>
          <w:bCs w:val="0"/>
          <w:sz w:val="22"/>
          <w:szCs w:val="22"/>
        </w:rPr>
        <w:t>company;</w:t>
      </w:r>
      <w:proofErr w:type="gramEnd"/>
    </w:p>
    <w:p w14:paraId="749C7194" w14:textId="12D05B80" w:rsidR="00D06255" w:rsidRPr="004B7F51" w:rsidRDefault="00F84E10"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A</w:t>
      </w:r>
      <w:r w:rsidR="00D54EAE" w:rsidRPr="004B7F51">
        <w:rPr>
          <w:rFonts w:ascii="Arial" w:hAnsi="Arial" w:cs="Arial"/>
          <w:b w:val="0"/>
          <w:bCs w:val="0"/>
          <w:sz w:val="22"/>
          <w:szCs w:val="22"/>
        </w:rPr>
        <w:t xml:space="preserve">udit </w:t>
      </w:r>
      <w:proofErr w:type="gramStart"/>
      <w:r w:rsidR="00D54EAE" w:rsidRPr="004B7F51">
        <w:rPr>
          <w:rFonts w:ascii="Arial" w:hAnsi="Arial" w:cs="Arial"/>
          <w:b w:val="0"/>
          <w:bCs w:val="0"/>
          <w:sz w:val="22"/>
          <w:szCs w:val="22"/>
        </w:rPr>
        <w:t>reports</w:t>
      </w:r>
      <w:r w:rsidR="00115EDA" w:rsidRPr="004B7F51">
        <w:rPr>
          <w:rFonts w:ascii="Arial" w:hAnsi="Arial" w:cs="Arial"/>
          <w:b w:val="0"/>
          <w:bCs w:val="0"/>
          <w:sz w:val="22"/>
          <w:szCs w:val="22"/>
        </w:rPr>
        <w:t>;</w:t>
      </w:r>
      <w:proofErr w:type="gramEnd"/>
    </w:p>
    <w:p w14:paraId="6DC0151F" w14:textId="77777777" w:rsidR="00D06255" w:rsidRPr="004B7F51" w:rsidRDefault="00115EDA"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 xml:space="preserve">Perform desk-top and/or on-site surveys of selected contractor, as </w:t>
      </w:r>
      <w:proofErr w:type="gramStart"/>
      <w:r w:rsidRPr="004B7F51">
        <w:rPr>
          <w:rFonts w:ascii="Arial" w:hAnsi="Arial" w:cs="Arial"/>
          <w:b w:val="0"/>
          <w:bCs w:val="0"/>
          <w:sz w:val="22"/>
          <w:szCs w:val="22"/>
        </w:rPr>
        <w:t>needed;</w:t>
      </w:r>
      <w:proofErr w:type="gramEnd"/>
    </w:p>
    <w:p w14:paraId="7C84F432" w14:textId="77777777" w:rsidR="00D06255" w:rsidRPr="004B7F51" w:rsidRDefault="00115EDA"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Prepare interim and final reports</w:t>
      </w:r>
      <w:r w:rsidR="005E3FC5" w:rsidRPr="004B7F51">
        <w:rPr>
          <w:rFonts w:ascii="Arial" w:hAnsi="Arial" w:cs="Arial"/>
          <w:b w:val="0"/>
          <w:bCs w:val="0"/>
          <w:sz w:val="22"/>
          <w:szCs w:val="22"/>
        </w:rPr>
        <w:t>;</w:t>
      </w:r>
      <w:r w:rsidR="00924FD4" w:rsidRPr="004B7F51">
        <w:rPr>
          <w:rFonts w:ascii="Arial" w:hAnsi="Arial" w:cs="Arial"/>
          <w:b w:val="0"/>
          <w:bCs w:val="0"/>
          <w:sz w:val="22"/>
          <w:szCs w:val="22"/>
        </w:rPr>
        <w:t xml:space="preserve"> and</w:t>
      </w:r>
    </w:p>
    <w:p w14:paraId="5A9A958F" w14:textId="56E20995" w:rsidR="00D54EAE" w:rsidRPr="004B7F51" w:rsidRDefault="00D54EAE" w:rsidP="00FB3892">
      <w:pPr>
        <w:pStyle w:val="Heading1"/>
        <w:spacing w:before="119" w:line="276" w:lineRule="auto"/>
        <w:ind w:left="810" w:right="590"/>
        <w:jc w:val="both"/>
        <w:rPr>
          <w:rFonts w:ascii="Arial" w:hAnsi="Arial" w:cs="Arial"/>
          <w:b w:val="0"/>
          <w:bCs w:val="0"/>
          <w:sz w:val="22"/>
          <w:szCs w:val="22"/>
        </w:rPr>
      </w:pPr>
      <w:r w:rsidRPr="004B7F51">
        <w:rPr>
          <w:rFonts w:ascii="Arial" w:hAnsi="Arial" w:cs="Arial"/>
          <w:b w:val="0"/>
          <w:bCs w:val="0"/>
          <w:sz w:val="22"/>
          <w:szCs w:val="22"/>
        </w:rPr>
        <w:t>Conference with WFSCB management and staff concerning fiscal issue</w:t>
      </w:r>
      <w:r w:rsidR="00D2691D">
        <w:rPr>
          <w:rFonts w:ascii="Arial" w:hAnsi="Arial" w:cs="Arial"/>
          <w:b w:val="0"/>
          <w:bCs w:val="0"/>
          <w:sz w:val="22"/>
          <w:szCs w:val="22"/>
        </w:rPr>
        <w:t>s.</w:t>
      </w:r>
    </w:p>
    <w:p w14:paraId="04B06BDE" w14:textId="77777777" w:rsidR="001142EC" w:rsidRPr="004B7F51" w:rsidRDefault="001142EC" w:rsidP="00DB3201">
      <w:pPr>
        <w:pStyle w:val="Heading1"/>
        <w:spacing w:before="119"/>
        <w:ind w:left="0" w:right="590"/>
        <w:jc w:val="both"/>
        <w:rPr>
          <w:rFonts w:ascii="Arial" w:hAnsi="Arial" w:cs="Arial"/>
          <w:b w:val="0"/>
          <w:bCs w:val="0"/>
          <w:sz w:val="22"/>
          <w:szCs w:val="22"/>
        </w:rPr>
      </w:pPr>
    </w:p>
    <w:p w14:paraId="1CF0042A" w14:textId="77777777" w:rsidR="006921A7" w:rsidRPr="004B7F51" w:rsidRDefault="006921A7" w:rsidP="00DB3201">
      <w:pPr>
        <w:pStyle w:val="Heading1"/>
        <w:spacing w:before="119"/>
        <w:ind w:left="810" w:right="590"/>
        <w:jc w:val="both"/>
        <w:rPr>
          <w:rFonts w:ascii="Arial" w:hAnsi="Arial" w:cs="Arial"/>
          <w:b w:val="0"/>
          <w:bCs w:val="0"/>
          <w:sz w:val="22"/>
          <w:szCs w:val="22"/>
        </w:rPr>
      </w:pPr>
    </w:p>
    <w:p w14:paraId="1C4A3752" w14:textId="77777777" w:rsidR="006921A7" w:rsidRDefault="006921A7" w:rsidP="001142EC">
      <w:pPr>
        <w:pStyle w:val="Heading1"/>
        <w:spacing w:before="119"/>
        <w:ind w:left="810"/>
        <w:jc w:val="both"/>
        <w:rPr>
          <w:rFonts w:ascii="Arial" w:hAnsi="Arial" w:cs="Arial"/>
          <w:b w:val="0"/>
          <w:bCs w:val="0"/>
          <w:sz w:val="22"/>
          <w:szCs w:val="22"/>
        </w:rPr>
      </w:pPr>
    </w:p>
    <w:p w14:paraId="6F0A54F8" w14:textId="77777777" w:rsidR="009270F2" w:rsidRDefault="009270F2" w:rsidP="001142EC">
      <w:pPr>
        <w:pStyle w:val="Heading1"/>
        <w:spacing w:before="119"/>
        <w:ind w:left="810"/>
        <w:jc w:val="both"/>
        <w:rPr>
          <w:rFonts w:ascii="Arial" w:hAnsi="Arial" w:cs="Arial"/>
          <w:b w:val="0"/>
          <w:bCs w:val="0"/>
          <w:sz w:val="22"/>
          <w:szCs w:val="22"/>
        </w:rPr>
      </w:pPr>
    </w:p>
    <w:p w14:paraId="68689A0B" w14:textId="6ABDF0E2" w:rsidR="00FB3892" w:rsidRDefault="00FB3892">
      <w:pPr>
        <w:rPr>
          <w:rFonts w:ascii="Arial" w:hAnsi="Arial" w:cs="Arial"/>
        </w:rPr>
      </w:pPr>
      <w:r>
        <w:rPr>
          <w:rFonts w:ascii="Arial" w:hAnsi="Arial" w:cs="Arial"/>
          <w:b/>
          <w:bCs/>
        </w:rPr>
        <w:br w:type="page"/>
      </w:r>
    </w:p>
    <w:p w14:paraId="2797CA4A" w14:textId="77777777" w:rsidR="00D34AB0" w:rsidRPr="004B7F51" w:rsidRDefault="00D34AB0">
      <w:pPr>
        <w:pStyle w:val="BodyText"/>
        <w:spacing w:before="1"/>
        <w:rPr>
          <w:rFonts w:ascii="Arial" w:hAnsi="Arial" w:cs="Arial"/>
          <w:sz w:val="22"/>
          <w:szCs w:val="22"/>
        </w:rPr>
      </w:pPr>
    </w:p>
    <w:p w14:paraId="55754239" w14:textId="77777777" w:rsidR="00943085" w:rsidRPr="004B7F51" w:rsidRDefault="00D80326">
      <w:pPr>
        <w:pStyle w:val="Heading1"/>
        <w:spacing w:before="97"/>
        <w:ind w:left="2422" w:right="2165"/>
        <w:rPr>
          <w:rFonts w:ascii="Arial" w:hAnsi="Arial" w:cs="Arial"/>
          <w:sz w:val="22"/>
          <w:szCs w:val="22"/>
        </w:rPr>
      </w:pPr>
      <w:r w:rsidRPr="004B7F51">
        <w:rPr>
          <w:rFonts w:ascii="Arial" w:hAnsi="Arial" w:cs="Arial"/>
          <w:sz w:val="22"/>
          <w:szCs w:val="22"/>
        </w:rPr>
        <w:t>ATTACHMENT B</w:t>
      </w:r>
    </w:p>
    <w:p w14:paraId="05383EB8" w14:textId="38081535" w:rsidR="00D34AB0" w:rsidRPr="004B7F51" w:rsidRDefault="00D80326">
      <w:pPr>
        <w:pStyle w:val="Heading1"/>
        <w:spacing w:before="97"/>
        <w:ind w:left="2422" w:right="2165"/>
        <w:rPr>
          <w:rFonts w:ascii="Arial" w:hAnsi="Arial" w:cs="Arial"/>
          <w:sz w:val="22"/>
          <w:szCs w:val="22"/>
        </w:rPr>
      </w:pPr>
      <w:r w:rsidRPr="004B7F51">
        <w:rPr>
          <w:rFonts w:ascii="Arial" w:hAnsi="Arial" w:cs="Arial"/>
          <w:sz w:val="22"/>
          <w:szCs w:val="22"/>
        </w:rPr>
        <w:t>QUOTE</w:t>
      </w:r>
      <w:r w:rsidR="00C26B55" w:rsidRPr="004B7F51">
        <w:rPr>
          <w:rFonts w:ascii="Arial" w:hAnsi="Arial" w:cs="Arial"/>
          <w:sz w:val="22"/>
          <w:szCs w:val="22"/>
        </w:rPr>
        <w:t xml:space="preserve"> </w:t>
      </w:r>
      <w:r w:rsidRPr="004B7F51">
        <w:rPr>
          <w:rFonts w:ascii="Arial" w:hAnsi="Arial" w:cs="Arial"/>
          <w:sz w:val="22"/>
          <w:szCs w:val="22"/>
        </w:rPr>
        <w:t>/</w:t>
      </w:r>
      <w:r w:rsidR="00C26B55" w:rsidRPr="004B7F51">
        <w:rPr>
          <w:rFonts w:ascii="Arial" w:hAnsi="Arial" w:cs="Arial"/>
          <w:sz w:val="22"/>
          <w:szCs w:val="22"/>
        </w:rPr>
        <w:t xml:space="preserve"> </w:t>
      </w:r>
      <w:r w:rsidRPr="004B7F51">
        <w:rPr>
          <w:rFonts w:ascii="Arial" w:hAnsi="Arial" w:cs="Arial"/>
          <w:sz w:val="22"/>
          <w:szCs w:val="22"/>
        </w:rPr>
        <w:t>PRICING SCHEDULE</w:t>
      </w:r>
    </w:p>
    <w:p w14:paraId="5ACABB13" w14:textId="77777777" w:rsidR="00D34AB0" w:rsidRPr="004B7F51" w:rsidRDefault="00D34AB0">
      <w:pPr>
        <w:pStyle w:val="BodyText"/>
        <w:spacing w:before="9"/>
        <w:rPr>
          <w:rFonts w:ascii="Arial" w:hAnsi="Arial" w:cs="Arial"/>
          <w:b/>
          <w:sz w:val="22"/>
          <w:szCs w:val="22"/>
        </w:rPr>
      </w:pPr>
    </w:p>
    <w:p w14:paraId="1895B425" w14:textId="77777777" w:rsidR="00D80326" w:rsidRDefault="00D80326" w:rsidP="00D80326">
      <w:pPr>
        <w:rPr>
          <w:rFonts w:ascii="Arial" w:hAnsi="Arial" w:cs="Arial"/>
          <w:b/>
          <w:color w:val="0A0C0C"/>
          <w:w w:val="105"/>
        </w:rPr>
      </w:pPr>
      <w:bookmarkStart w:id="1" w:name="THE_CITY_RESERVES_THE_RIGHT_TO_REJECT_OR"/>
      <w:bookmarkEnd w:id="1"/>
    </w:p>
    <w:p w14:paraId="22B25601" w14:textId="7631424B" w:rsidR="00477CF5" w:rsidRDefault="00F1405C" w:rsidP="005B46C6">
      <w:pPr>
        <w:jc w:val="center"/>
        <w:rPr>
          <w:rFonts w:ascii="Arial" w:hAnsi="Arial" w:cs="Arial"/>
          <w:bCs/>
          <w:i/>
          <w:iCs/>
          <w:color w:val="FF0000"/>
          <w:w w:val="105"/>
        </w:rPr>
      </w:pPr>
      <w:r>
        <w:rPr>
          <w:rFonts w:ascii="Arial" w:hAnsi="Arial" w:cs="Arial"/>
          <w:bCs/>
          <w:i/>
          <w:iCs/>
          <w:color w:val="FF0000"/>
          <w:w w:val="105"/>
        </w:rPr>
        <w:t xml:space="preserve">Complete the </w:t>
      </w:r>
      <w:r w:rsidR="0030682E" w:rsidRPr="0030682E">
        <w:rPr>
          <w:rFonts w:ascii="Arial" w:hAnsi="Arial" w:cs="Arial"/>
          <w:bCs/>
          <w:i/>
          <w:iCs/>
          <w:color w:val="FF0000"/>
          <w:w w:val="105"/>
        </w:rPr>
        <w:t xml:space="preserve">Excel </w:t>
      </w:r>
      <w:r w:rsidR="00212EA5">
        <w:rPr>
          <w:rFonts w:ascii="Arial" w:hAnsi="Arial" w:cs="Arial"/>
          <w:bCs/>
          <w:i/>
          <w:iCs/>
          <w:color w:val="FF0000"/>
          <w:w w:val="105"/>
        </w:rPr>
        <w:t>S</w:t>
      </w:r>
      <w:r>
        <w:rPr>
          <w:rFonts w:ascii="Arial" w:hAnsi="Arial" w:cs="Arial"/>
          <w:bCs/>
          <w:i/>
          <w:iCs/>
          <w:color w:val="FF0000"/>
          <w:w w:val="105"/>
        </w:rPr>
        <w:t>preadsheet</w:t>
      </w:r>
    </w:p>
    <w:p w14:paraId="339B0689" w14:textId="536DF995" w:rsidR="00C9729E" w:rsidRDefault="00C9729E">
      <w:pPr>
        <w:rPr>
          <w:rFonts w:ascii="Arial" w:hAnsi="Arial" w:cs="Arial"/>
          <w:b/>
          <w:bCs/>
          <w:color w:val="0A0C0C"/>
          <w:w w:val="105"/>
        </w:rPr>
      </w:pPr>
    </w:p>
    <w:p w14:paraId="4A99877A" w14:textId="60877FFF" w:rsidR="00F1405C" w:rsidRDefault="00F1405C">
      <w:pPr>
        <w:rPr>
          <w:rFonts w:ascii="Arial" w:hAnsi="Arial" w:cs="Arial"/>
          <w:b/>
          <w:bCs/>
          <w:color w:val="0A0C0C"/>
          <w:w w:val="105"/>
        </w:rPr>
      </w:pPr>
      <w:r>
        <w:rPr>
          <w:rFonts w:ascii="Arial" w:hAnsi="Arial" w:cs="Arial"/>
          <w:b/>
          <w:bCs/>
          <w:color w:val="0A0C0C"/>
          <w:w w:val="105"/>
        </w:rPr>
        <w:br w:type="page"/>
      </w:r>
    </w:p>
    <w:p w14:paraId="49464456" w14:textId="77777777" w:rsidR="00F1405C" w:rsidRPr="004B7F51" w:rsidRDefault="00F1405C">
      <w:pPr>
        <w:rPr>
          <w:rFonts w:ascii="Arial" w:hAnsi="Arial" w:cs="Arial"/>
          <w:b/>
          <w:bCs/>
          <w:color w:val="0A0C0C"/>
          <w:w w:val="105"/>
        </w:rPr>
      </w:pPr>
    </w:p>
    <w:p w14:paraId="73F433EC" w14:textId="7F2E7D9D" w:rsidR="0083057F" w:rsidRPr="004B7F51" w:rsidRDefault="0083057F" w:rsidP="0083057F">
      <w:pPr>
        <w:pStyle w:val="Heading1"/>
        <w:spacing w:before="72"/>
        <w:ind w:left="630" w:right="1020"/>
        <w:rPr>
          <w:rFonts w:ascii="Arial" w:hAnsi="Arial" w:cs="Arial"/>
          <w:color w:val="0A0C0C"/>
          <w:w w:val="105"/>
          <w:sz w:val="22"/>
          <w:szCs w:val="22"/>
        </w:rPr>
      </w:pPr>
      <w:r w:rsidRPr="004B7F51">
        <w:rPr>
          <w:rFonts w:ascii="Arial" w:hAnsi="Arial" w:cs="Arial"/>
          <w:color w:val="0A0C0C"/>
          <w:w w:val="105"/>
          <w:sz w:val="22"/>
          <w:szCs w:val="22"/>
        </w:rPr>
        <w:t>ATTACHMENT C</w:t>
      </w:r>
    </w:p>
    <w:p w14:paraId="3595E4A0" w14:textId="41D90AFF" w:rsidR="0083057F" w:rsidRPr="004B7F51" w:rsidRDefault="00AB08B3" w:rsidP="0083057F">
      <w:pPr>
        <w:pStyle w:val="Heading1"/>
        <w:spacing w:before="72"/>
        <w:ind w:left="630" w:right="1020"/>
        <w:rPr>
          <w:rFonts w:ascii="Arial" w:hAnsi="Arial" w:cs="Arial"/>
          <w:color w:val="0A0C0C"/>
          <w:w w:val="105"/>
          <w:sz w:val="22"/>
          <w:szCs w:val="22"/>
        </w:rPr>
      </w:pPr>
      <w:r w:rsidRPr="004B7F51">
        <w:rPr>
          <w:rFonts w:ascii="Arial" w:hAnsi="Arial" w:cs="Arial"/>
          <w:color w:val="0A0C0C"/>
          <w:w w:val="105"/>
          <w:sz w:val="22"/>
          <w:szCs w:val="22"/>
        </w:rPr>
        <w:t>QUALIFICATIONS</w:t>
      </w:r>
      <w:r w:rsidR="00285A92" w:rsidRPr="004B7F51">
        <w:rPr>
          <w:rFonts w:ascii="Arial" w:hAnsi="Arial" w:cs="Arial"/>
          <w:color w:val="0A0C0C"/>
          <w:w w:val="105"/>
          <w:sz w:val="22"/>
          <w:szCs w:val="22"/>
        </w:rPr>
        <w:t xml:space="preserve"> &amp; EXPERIENCE</w:t>
      </w:r>
    </w:p>
    <w:p w14:paraId="0C386E40" w14:textId="77777777" w:rsidR="0083057F" w:rsidRPr="004B7F51" w:rsidRDefault="0083057F" w:rsidP="00B41EB9">
      <w:pPr>
        <w:pStyle w:val="Heading1"/>
        <w:spacing w:before="72"/>
        <w:ind w:left="630" w:right="1020"/>
        <w:jc w:val="left"/>
        <w:rPr>
          <w:rFonts w:ascii="Arial" w:hAnsi="Arial" w:cs="Arial"/>
          <w:b w:val="0"/>
          <w:bCs w:val="0"/>
          <w:color w:val="0A0C0C"/>
          <w:w w:val="105"/>
          <w:sz w:val="22"/>
          <w:szCs w:val="22"/>
        </w:rPr>
      </w:pPr>
    </w:p>
    <w:p w14:paraId="305CB7AB" w14:textId="2F4C80F8" w:rsidR="002C5941" w:rsidRPr="004B7F51" w:rsidRDefault="245ED7F7" w:rsidP="002E3161">
      <w:pPr>
        <w:pStyle w:val="Heading1"/>
        <w:spacing w:before="72"/>
        <w:ind w:left="0" w:right="720"/>
        <w:jc w:val="both"/>
        <w:rPr>
          <w:rFonts w:ascii="Arial" w:hAnsi="Arial" w:cs="Arial"/>
          <w:b w:val="0"/>
          <w:bCs w:val="0"/>
          <w:color w:val="0A0C0C"/>
          <w:w w:val="105"/>
          <w:sz w:val="22"/>
          <w:szCs w:val="22"/>
        </w:rPr>
      </w:pPr>
      <w:r w:rsidRPr="004B7F51">
        <w:rPr>
          <w:rFonts w:ascii="Arial" w:hAnsi="Arial" w:cs="Arial"/>
          <w:b w:val="0"/>
          <w:bCs w:val="0"/>
          <w:color w:val="0A0C0C"/>
          <w:w w:val="105"/>
          <w:sz w:val="22"/>
          <w:szCs w:val="22"/>
        </w:rPr>
        <w:t xml:space="preserve">Please provide </w:t>
      </w:r>
      <w:r w:rsidR="00CC6856" w:rsidRPr="004B7F51">
        <w:rPr>
          <w:rFonts w:ascii="Arial" w:hAnsi="Arial" w:cs="Arial"/>
          <w:b w:val="0"/>
          <w:bCs w:val="0"/>
          <w:color w:val="0A0C0C"/>
          <w:w w:val="105"/>
          <w:sz w:val="22"/>
          <w:szCs w:val="22"/>
        </w:rPr>
        <w:t>a summary of no more than one page in length that outlines you</w:t>
      </w:r>
      <w:r w:rsidR="00B3130B" w:rsidRPr="004B7F51">
        <w:rPr>
          <w:rFonts w:ascii="Arial" w:hAnsi="Arial" w:cs="Arial"/>
          <w:b w:val="0"/>
          <w:bCs w:val="0"/>
          <w:color w:val="0A0C0C"/>
          <w:w w:val="105"/>
          <w:sz w:val="22"/>
          <w:szCs w:val="22"/>
        </w:rPr>
        <w:t>r q</w:t>
      </w:r>
      <w:r w:rsidR="002C5941" w:rsidRPr="004B7F51">
        <w:rPr>
          <w:rFonts w:ascii="Arial" w:hAnsi="Arial" w:cs="Arial"/>
          <w:b w:val="0"/>
          <w:bCs w:val="0"/>
          <w:color w:val="0A0C0C"/>
          <w:w w:val="105"/>
          <w:sz w:val="22"/>
          <w:szCs w:val="22"/>
        </w:rPr>
        <w:t xml:space="preserve">ualifications, knowledge, </w:t>
      </w:r>
      <w:r w:rsidR="00B3130B" w:rsidRPr="004B7F51">
        <w:rPr>
          <w:rFonts w:ascii="Arial" w:hAnsi="Arial" w:cs="Arial"/>
          <w:b w:val="0"/>
          <w:bCs w:val="0"/>
          <w:color w:val="0A0C0C"/>
          <w:w w:val="105"/>
          <w:sz w:val="22"/>
          <w:szCs w:val="22"/>
        </w:rPr>
        <w:t xml:space="preserve">and </w:t>
      </w:r>
      <w:r w:rsidR="002C5941" w:rsidRPr="004B7F51">
        <w:rPr>
          <w:rFonts w:ascii="Arial" w:hAnsi="Arial" w:cs="Arial"/>
          <w:b w:val="0"/>
          <w:bCs w:val="0"/>
          <w:color w:val="0A0C0C"/>
          <w:w w:val="105"/>
          <w:sz w:val="22"/>
          <w:szCs w:val="22"/>
        </w:rPr>
        <w:t>skills derived from actual f</w:t>
      </w:r>
      <w:r w:rsidR="009E3CFF">
        <w:rPr>
          <w:rFonts w:ascii="Arial" w:hAnsi="Arial" w:cs="Arial"/>
          <w:b w:val="0"/>
          <w:bCs w:val="0"/>
          <w:color w:val="0A0C0C"/>
          <w:w w:val="105"/>
          <w:sz w:val="22"/>
          <w:szCs w:val="22"/>
        </w:rPr>
        <w:t>isca</w:t>
      </w:r>
      <w:r w:rsidR="002C5941" w:rsidRPr="004B7F51">
        <w:rPr>
          <w:rFonts w:ascii="Arial" w:hAnsi="Arial" w:cs="Arial"/>
          <w:b w:val="0"/>
          <w:bCs w:val="0"/>
          <w:color w:val="0A0C0C"/>
          <w:w w:val="105"/>
          <w:sz w:val="22"/>
          <w:szCs w:val="22"/>
        </w:rPr>
        <w:t>l review services</w:t>
      </w:r>
      <w:r w:rsidR="00DF2366" w:rsidRPr="004B7F51">
        <w:rPr>
          <w:rFonts w:ascii="Arial" w:hAnsi="Arial" w:cs="Arial"/>
          <w:b w:val="0"/>
          <w:bCs w:val="0"/>
          <w:color w:val="0A0C0C"/>
          <w:w w:val="105"/>
          <w:sz w:val="22"/>
          <w:szCs w:val="22"/>
        </w:rPr>
        <w:t>, including experiences with workforce development programs.</w:t>
      </w:r>
    </w:p>
    <w:p w14:paraId="1A52AEB4" w14:textId="77777777" w:rsidR="00B3130B" w:rsidRPr="004B7F51" w:rsidRDefault="00B3130B" w:rsidP="002E3161">
      <w:pPr>
        <w:pStyle w:val="Heading1"/>
        <w:spacing w:before="72"/>
        <w:ind w:left="0" w:right="720"/>
        <w:jc w:val="both"/>
        <w:rPr>
          <w:rFonts w:ascii="Arial" w:hAnsi="Arial" w:cs="Arial"/>
          <w:b w:val="0"/>
          <w:bCs w:val="0"/>
          <w:color w:val="0A0C0C"/>
          <w:w w:val="105"/>
          <w:sz w:val="22"/>
          <w:szCs w:val="22"/>
        </w:rPr>
      </w:pPr>
    </w:p>
    <w:p w14:paraId="03482555" w14:textId="43FB2AC7" w:rsidR="00B3130B" w:rsidRPr="004B7F51" w:rsidRDefault="00B3130B" w:rsidP="002E3161">
      <w:pPr>
        <w:pStyle w:val="Heading1"/>
        <w:spacing w:before="72"/>
        <w:ind w:left="0" w:right="720"/>
        <w:jc w:val="both"/>
        <w:rPr>
          <w:rFonts w:ascii="Arial" w:hAnsi="Arial" w:cs="Arial"/>
          <w:b w:val="0"/>
          <w:bCs w:val="0"/>
          <w:color w:val="0A0C0C"/>
          <w:w w:val="105"/>
          <w:sz w:val="22"/>
          <w:szCs w:val="22"/>
        </w:rPr>
      </w:pPr>
      <w:r w:rsidRPr="004B7F51">
        <w:rPr>
          <w:rFonts w:ascii="Arial" w:hAnsi="Arial" w:cs="Arial"/>
          <w:b w:val="0"/>
          <w:bCs w:val="0"/>
          <w:color w:val="0A0C0C"/>
          <w:w w:val="105"/>
          <w:sz w:val="22"/>
          <w:szCs w:val="22"/>
        </w:rPr>
        <w:t>Please attach a copy of your resume</w:t>
      </w:r>
      <w:r w:rsidR="00DD7786" w:rsidRPr="004B7F51">
        <w:rPr>
          <w:rFonts w:ascii="Arial" w:hAnsi="Arial" w:cs="Arial"/>
          <w:b w:val="0"/>
          <w:bCs w:val="0"/>
          <w:color w:val="0A0C0C"/>
          <w:w w:val="105"/>
          <w:sz w:val="22"/>
          <w:szCs w:val="22"/>
        </w:rPr>
        <w:t xml:space="preserve"> and certifications.</w:t>
      </w:r>
    </w:p>
    <w:p w14:paraId="573A94DF" w14:textId="77777777" w:rsidR="007E2AC5" w:rsidRPr="004B7F51" w:rsidRDefault="007E2AC5" w:rsidP="00B3130B">
      <w:pPr>
        <w:pStyle w:val="Heading1"/>
        <w:spacing w:before="72"/>
        <w:ind w:left="630" w:right="1020"/>
        <w:jc w:val="left"/>
        <w:rPr>
          <w:rFonts w:ascii="Arial" w:hAnsi="Arial" w:cs="Arial"/>
          <w:b w:val="0"/>
          <w:bCs w:val="0"/>
          <w:color w:val="0A0C0C"/>
          <w:w w:val="105"/>
          <w:sz w:val="22"/>
          <w:szCs w:val="22"/>
        </w:rPr>
      </w:pPr>
    </w:p>
    <w:p w14:paraId="3A9FCDF9" w14:textId="77777777" w:rsidR="00B3130B" w:rsidRPr="004B7F51" w:rsidRDefault="00B3130B" w:rsidP="00B3130B">
      <w:pPr>
        <w:pStyle w:val="Heading1"/>
        <w:spacing w:before="72"/>
        <w:ind w:left="630" w:right="1020"/>
        <w:jc w:val="left"/>
        <w:rPr>
          <w:rFonts w:ascii="Arial" w:hAnsi="Arial" w:cs="Arial"/>
          <w:b w:val="0"/>
          <w:bCs w:val="0"/>
          <w:color w:val="0A0C0C"/>
          <w:w w:val="105"/>
          <w:sz w:val="22"/>
          <w:szCs w:val="22"/>
        </w:rPr>
      </w:pPr>
    </w:p>
    <w:p w14:paraId="45E5EAF8" w14:textId="77777777" w:rsidR="00F44F7D" w:rsidRPr="004B7F51" w:rsidRDefault="00F44F7D" w:rsidP="00B41EB9">
      <w:pPr>
        <w:pStyle w:val="Heading1"/>
        <w:spacing w:before="72"/>
        <w:ind w:left="630" w:right="1020"/>
        <w:jc w:val="left"/>
        <w:rPr>
          <w:rFonts w:ascii="Arial" w:hAnsi="Arial" w:cs="Arial"/>
          <w:b w:val="0"/>
          <w:bCs w:val="0"/>
          <w:color w:val="0A0C0C"/>
          <w:w w:val="105"/>
          <w:sz w:val="22"/>
          <w:szCs w:val="22"/>
        </w:rPr>
      </w:pPr>
    </w:p>
    <w:p w14:paraId="20CF0275" w14:textId="77777777" w:rsidR="00F44F7D" w:rsidRPr="004B7F51" w:rsidRDefault="00F44F7D" w:rsidP="00B41EB9">
      <w:pPr>
        <w:pStyle w:val="Heading1"/>
        <w:spacing w:before="72"/>
        <w:ind w:left="630" w:right="1020"/>
        <w:jc w:val="left"/>
        <w:rPr>
          <w:rFonts w:ascii="Arial" w:hAnsi="Arial" w:cs="Arial"/>
          <w:b w:val="0"/>
          <w:bCs w:val="0"/>
          <w:color w:val="0A0C0C"/>
          <w:w w:val="105"/>
          <w:sz w:val="22"/>
          <w:szCs w:val="22"/>
        </w:rPr>
      </w:pPr>
    </w:p>
    <w:p w14:paraId="22B4F6CB" w14:textId="77777777" w:rsidR="002C5941" w:rsidRPr="004B7F51" w:rsidRDefault="002C5941" w:rsidP="00B41EB9">
      <w:pPr>
        <w:pStyle w:val="Heading1"/>
        <w:spacing w:before="72"/>
        <w:ind w:left="630" w:right="1020"/>
        <w:jc w:val="left"/>
        <w:rPr>
          <w:rFonts w:ascii="Arial" w:hAnsi="Arial" w:cs="Arial"/>
          <w:b w:val="0"/>
          <w:bCs w:val="0"/>
          <w:color w:val="0A0C0C"/>
          <w:w w:val="105"/>
          <w:sz w:val="22"/>
          <w:szCs w:val="22"/>
        </w:rPr>
      </w:pPr>
    </w:p>
    <w:p w14:paraId="4917B8B8" w14:textId="136C8145" w:rsidR="005966E5" w:rsidRPr="004B7F51" w:rsidRDefault="005966E5" w:rsidP="00B41EB9">
      <w:pPr>
        <w:pStyle w:val="Heading1"/>
        <w:spacing w:before="72"/>
        <w:ind w:left="630" w:right="1020"/>
        <w:jc w:val="left"/>
        <w:rPr>
          <w:rFonts w:ascii="Arial" w:hAnsi="Arial" w:cs="Arial"/>
          <w:b w:val="0"/>
          <w:bCs w:val="0"/>
          <w:color w:val="0A0C0C"/>
          <w:w w:val="105"/>
          <w:sz w:val="22"/>
          <w:szCs w:val="22"/>
        </w:rPr>
      </w:pPr>
    </w:p>
    <w:p w14:paraId="72FF5F8B" w14:textId="4A013FCC" w:rsidR="000504AD" w:rsidRPr="004B7F51" w:rsidRDefault="000504AD">
      <w:pPr>
        <w:pStyle w:val="Heading1"/>
        <w:spacing w:before="72"/>
        <w:ind w:left="2607" w:right="2162"/>
        <w:rPr>
          <w:rFonts w:ascii="Arial" w:hAnsi="Arial" w:cs="Arial"/>
          <w:color w:val="0A0C0C"/>
          <w:w w:val="105"/>
          <w:sz w:val="22"/>
          <w:szCs w:val="22"/>
        </w:rPr>
      </w:pPr>
    </w:p>
    <w:p w14:paraId="0275DF89" w14:textId="7BD563C1" w:rsidR="00D34AB0" w:rsidRPr="004B7F51" w:rsidRDefault="00D554F1">
      <w:pPr>
        <w:pStyle w:val="BodyText"/>
        <w:ind w:left="1011" w:right="2254"/>
        <w:rPr>
          <w:rFonts w:ascii="Arial" w:hAnsi="Arial" w:cs="Arial"/>
          <w:sz w:val="22"/>
          <w:szCs w:val="22"/>
        </w:rPr>
      </w:pPr>
      <w:r w:rsidRPr="004B7F51">
        <w:rPr>
          <w:rFonts w:ascii="Arial" w:hAnsi="Arial" w:cs="Arial"/>
          <w:color w:val="090B0B"/>
          <w:sz w:val="22"/>
          <w:szCs w:val="22"/>
        </w:rPr>
        <w:t xml:space="preserve"> </w:t>
      </w:r>
    </w:p>
    <w:p w14:paraId="7F0D3AB8" w14:textId="3D25838D" w:rsidR="00D34AB0" w:rsidRPr="004B7F51" w:rsidRDefault="00D34AB0">
      <w:pPr>
        <w:rPr>
          <w:rFonts w:ascii="Arial" w:hAnsi="Arial" w:cs="Arial"/>
        </w:rPr>
        <w:sectPr w:rsidR="00D34AB0" w:rsidRPr="004B7F51" w:rsidSect="009369AF">
          <w:footerReference w:type="default" r:id="rId11"/>
          <w:pgSz w:w="12240" w:h="15840"/>
          <w:pgMar w:top="1080" w:right="720" w:bottom="720" w:left="720" w:header="0" w:footer="432" w:gutter="432"/>
          <w:cols w:space="720"/>
        </w:sectPr>
      </w:pPr>
    </w:p>
    <w:p w14:paraId="3992AEA4" w14:textId="77777777" w:rsidR="00D34AB0" w:rsidRPr="004B7F51" w:rsidRDefault="00D34AB0">
      <w:pPr>
        <w:pStyle w:val="BodyText"/>
        <w:spacing w:before="8"/>
        <w:rPr>
          <w:rFonts w:ascii="Arial" w:hAnsi="Arial" w:cs="Arial"/>
          <w:sz w:val="22"/>
          <w:szCs w:val="22"/>
        </w:rPr>
      </w:pPr>
    </w:p>
    <w:p w14:paraId="5D2E1D99" w14:textId="7BAA0128" w:rsidR="00B86863" w:rsidRPr="004B7F51" w:rsidRDefault="00B86863">
      <w:pPr>
        <w:rPr>
          <w:rFonts w:ascii="Arial" w:hAnsi="Arial" w:cs="Arial"/>
          <w:color w:val="0A0C0C"/>
          <w:w w:val="105"/>
        </w:rPr>
      </w:pPr>
    </w:p>
    <w:p w14:paraId="69F09C26" w14:textId="77777777" w:rsidR="00B86863" w:rsidRPr="004B7F51" w:rsidRDefault="00B86863" w:rsidP="00A463FE">
      <w:pPr>
        <w:pStyle w:val="Heading1"/>
        <w:spacing w:before="72"/>
        <w:ind w:left="0" w:right="2162"/>
        <w:jc w:val="left"/>
        <w:rPr>
          <w:rFonts w:ascii="Arial" w:hAnsi="Arial" w:cs="Arial"/>
          <w:color w:val="0A0C0C"/>
          <w:w w:val="105"/>
          <w:sz w:val="22"/>
          <w:szCs w:val="22"/>
        </w:rPr>
      </w:pPr>
    </w:p>
    <w:p w14:paraId="2D125C81" w14:textId="2B165A2E" w:rsidR="00B41EB9" w:rsidRPr="004B7F51" w:rsidRDefault="00B41EB9" w:rsidP="00B41EB9">
      <w:pPr>
        <w:pStyle w:val="Heading1"/>
        <w:spacing w:before="72"/>
        <w:ind w:left="2607" w:right="2162"/>
        <w:rPr>
          <w:rFonts w:ascii="Arial" w:hAnsi="Arial" w:cs="Arial"/>
          <w:color w:val="0A0C0C"/>
          <w:w w:val="105"/>
          <w:sz w:val="22"/>
          <w:szCs w:val="22"/>
        </w:rPr>
      </w:pPr>
      <w:r w:rsidRPr="004B7F51">
        <w:rPr>
          <w:rFonts w:ascii="Arial" w:hAnsi="Arial" w:cs="Arial"/>
          <w:color w:val="0A0C0C"/>
          <w:w w:val="105"/>
          <w:sz w:val="22"/>
          <w:szCs w:val="22"/>
        </w:rPr>
        <w:t xml:space="preserve">ATTACHMENT </w:t>
      </w:r>
      <w:r w:rsidR="00047C27" w:rsidRPr="004B7F51">
        <w:rPr>
          <w:rFonts w:ascii="Arial" w:hAnsi="Arial" w:cs="Arial"/>
          <w:color w:val="0A0C0C"/>
          <w:w w:val="105"/>
          <w:sz w:val="22"/>
          <w:szCs w:val="22"/>
        </w:rPr>
        <w:t>D</w:t>
      </w:r>
    </w:p>
    <w:p w14:paraId="3473996E" w14:textId="312541B9" w:rsidR="00B41EB9" w:rsidRPr="004B7F51" w:rsidRDefault="00B41EB9" w:rsidP="00B41EB9">
      <w:pPr>
        <w:pStyle w:val="Heading1"/>
        <w:spacing w:before="72"/>
        <w:ind w:left="2607" w:right="2162"/>
        <w:rPr>
          <w:rFonts w:ascii="Arial" w:hAnsi="Arial" w:cs="Arial"/>
          <w:color w:val="0A0C0C"/>
          <w:w w:val="105"/>
          <w:sz w:val="22"/>
          <w:szCs w:val="22"/>
        </w:rPr>
      </w:pPr>
      <w:r w:rsidRPr="004B7F51">
        <w:rPr>
          <w:rFonts w:ascii="Arial" w:hAnsi="Arial" w:cs="Arial"/>
          <w:color w:val="0A0C0C"/>
          <w:w w:val="105"/>
          <w:sz w:val="22"/>
          <w:szCs w:val="22"/>
        </w:rPr>
        <w:t>REFERENCES</w:t>
      </w:r>
    </w:p>
    <w:p w14:paraId="51D1DF43" w14:textId="77777777" w:rsidR="00B41EB9" w:rsidRPr="004B7F51" w:rsidRDefault="00B41EB9" w:rsidP="00B41EB9">
      <w:pPr>
        <w:pStyle w:val="Heading1"/>
        <w:spacing w:before="72"/>
        <w:ind w:left="2607" w:right="2162"/>
        <w:rPr>
          <w:rFonts w:ascii="Arial" w:hAnsi="Arial" w:cs="Arial"/>
          <w:color w:val="0A0C0C"/>
          <w:w w:val="105"/>
          <w:sz w:val="22"/>
          <w:szCs w:val="22"/>
        </w:rPr>
      </w:pPr>
    </w:p>
    <w:p w14:paraId="1D3F41DF" w14:textId="55074357" w:rsidR="00A463FE" w:rsidRPr="004B7F51" w:rsidRDefault="00B41EB9"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 xml:space="preserve">Please </w:t>
      </w:r>
      <w:r w:rsidR="00047C27" w:rsidRPr="004B7F51">
        <w:rPr>
          <w:rFonts w:ascii="Arial" w:hAnsi="Arial" w:cs="Arial"/>
          <w:b w:val="0"/>
          <w:bCs w:val="0"/>
          <w:color w:val="0A0C0C"/>
          <w:w w:val="105"/>
          <w:sz w:val="22"/>
          <w:szCs w:val="22"/>
        </w:rPr>
        <w:t xml:space="preserve">furnish </w:t>
      </w:r>
      <w:r w:rsidR="00773296" w:rsidRPr="004B7F51">
        <w:rPr>
          <w:rFonts w:ascii="Arial" w:hAnsi="Arial" w:cs="Arial"/>
          <w:b w:val="0"/>
          <w:bCs w:val="0"/>
          <w:color w:val="0A0C0C"/>
          <w:w w:val="105"/>
          <w:sz w:val="22"/>
          <w:szCs w:val="22"/>
        </w:rPr>
        <w:t xml:space="preserve">three (3) </w:t>
      </w:r>
      <w:r w:rsidR="00ED13C5" w:rsidRPr="004B7F51">
        <w:rPr>
          <w:rFonts w:ascii="Arial" w:hAnsi="Arial" w:cs="Arial"/>
          <w:b w:val="0"/>
          <w:bCs w:val="0"/>
          <w:color w:val="0A0C0C"/>
          <w:w w:val="105"/>
          <w:sz w:val="22"/>
          <w:szCs w:val="22"/>
        </w:rPr>
        <w:t xml:space="preserve">client </w:t>
      </w:r>
      <w:r w:rsidR="00773296" w:rsidRPr="004B7F51">
        <w:rPr>
          <w:rFonts w:ascii="Arial" w:hAnsi="Arial" w:cs="Arial"/>
          <w:b w:val="0"/>
          <w:bCs w:val="0"/>
          <w:color w:val="0A0C0C"/>
          <w:w w:val="105"/>
          <w:sz w:val="22"/>
          <w:szCs w:val="22"/>
        </w:rPr>
        <w:t>references for whom</w:t>
      </w:r>
      <w:r w:rsidR="005F2290" w:rsidRPr="004B7F51">
        <w:rPr>
          <w:rFonts w:ascii="Arial" w:hAnsi="Arial" w:cs="Arial"/>
          <w:b w:val="0"/>
          <w:bCs w:val="0"/>
          <w:color w:val="0A0C0C"/>
          <w:w w:val="105"/>
          <w:sz w:val="22"/>
          <w:szCs w:val="22"/>
        </w:rPr>
        <w:t xml:space="preserve"> </w:t>
      </w:r>
      <w:r w:rsidR="00ED13C5" w:rsidRPr="004B7F51">
        <w:rPr>
          <w:rFonts w:ascii="Arial" w:hAnsi="Arial" w:cs="Arial"/>
          <w:b w:val="0"/>
          <w:bCs w:val="0"/>
          <w:color w:val="0A0C0C"/>
          <w:w w:val="105"/>
          <w:sz w:val="22"/>
          <w:szCs w:val="22"/>
        </w:rPr>
        <w:t>you have provided similar fi</w:t>
      </w:r>
      <w:r w:rsidR="009E3CFF">
        <w:rPr>
          <w:rFonts w:ascii="Arial" w:hAnsi="Arial" w:cs="Arial"/>
          <w:b w:val="0"/>
          <w:bCs w:val="0"/>
          <w:color w:val="0A0C0C"/>
          <w:w w:val="105"/>
          <w:sz w:val="22"/>
          <w:szCs w:val="22"/>
        </w:rPr>
        <w:t>scal</w:t>
      </w:r>
      <w:r w:rsidR="00ED13C5" w:rsidRPr="004B7F51">
        <w:rPr>
          <w:rFonts w:ascii="Arial" w:hAnsi="Arial" w:cs="Arial"/>
          <w:b w:val="0"/>
          <w:bCs w:val="0"/>
          <w:color w:val="0A0C0C"/>
          <w:w w:val="105"/>
          <w:sz w:val="22"/>
          <w:szCs w:val="22"/>
        </w:rPr>
        <w:t xml:space="preserve"> review services within the last </w:t>
      </w:r>
      <w:r w:rsidR="00592EA4" w:rsidRPr="004B7F51">
        <w:rPr>
          <w:rFonts w:ascii="Arial" w:hAnsi="Arial" w:cs="Arial"/>
          <w:b w:val="0"/>
          <w:bCs w:val="0"/>
          <w:color w:val="0A0C0C"/>
          <w:w w:val="105"/>
          <w:sz w:val="22"/>
          <w:szCs w:val="22"/>
        </w:rPr>
        <w:t xml:space="preserve">three (3) years. </w:t>
      </w:r>
      <w:r w:rsidR="005F2290" w:rsidRPr="004B7F51">
        <w:rPr>
          <w:rFonts w:ascii="Arial" w:hAnsi="Arial" w:cs="Arial"/>
          <w:b w:val="0"/>
          <w:bCs w:val="0"/>
          <w:color w:val="0A0C0C"/>
          <w:w w:val="105"/>
          <w:sz w:val="22"/>
          <w:szCs w:val="22"/>
        </w:rPr>
        <w:t>WFSCB will be contacting these references</w:t>
      </w:r>
      <w:r w:rsidR="00D72DD6" w:rsidRPr="004B7F51">
        <w:rPr>
          <w:rFonts w:ascii="Arial" w:hAnsi="Arial" w:cs="Arial"/>
          <w:b w:val="0"/>
          <w:bCs w:val="0"/>
          <w:color w:val="0A0C0C"/>
          <w:w w:val="105"/>
          <w:sz w:val="22"/>
          <w:szCs w:val="22"/>
        </w:rPr>
        <w:t>.</w:t>
      </w:r>
    </w:p>
    <w:p w14:paraId="1D76EFB2" w14:textId="76D64D49" w:rsidR="00B95454" w:rsidRPr="004B7F51" w:rsidRDefault="00B95454" w:rsidP="00D72DD6">
      <w:pPr>
        <w:pStyle w:val="Heading1"/>
        <w:spacing w:before="72"/>
        <w:ind w:left="630" w:right="1020"/>
        <w:jc w:val="left"/>
        <w:rPr>
          <w:rFonts w:ascii="Arial" w:hAnsi="Arial" w:cs="Arial"/>
          <w:b w:val="0"/>
          <w:bCs w:val="0"/>
          <w:color w:val="0A0C0C"/>
          <w:w w:val="105"/>
          <w:sz w:val="22"/>
          <w:szCs w:val="22"/>
        </w:rPr>
      </w:pPr>
    </w:p>
    <w:p w14:paraId="165FF09E" w14:textId="10214DE7" w:rsidR="00B95454" w:rsidRPr="004B7F51" w:rsidRDefault="00B95454" w:rsidP="00D72DD6">
      <w:pPr>
        <w:pStyle w:val="Heading1"/>
        <w:spacing w:before="72"/>
        <w:ind w:left="630" w:right="1020"/>
        <w:jc w:val="left"/>
        <w:rPr>
          <w:rFonts w:ascii="Arial" w:hAnsi="Arial" w:cs="Arial"/>
          <w:color w:val="0A0C0C"/>
          <w:w w:val="105"/>
          <w:sz w:val="22"/>
          <w:szCs w:val="22"/>
          <w:u w:val="single"/>
        </w:rPr>
      </w:pPr>
      <w:r w:rsidRPr="004B7F51">
        <w:rPr>
          <w:rFonts w:ascii="Arial" w:hAnsi="Arial" w:cs="Arial"/>
          <w:color w:val="0A0C0C"/>
          <w:w w:val="105"/>
          <w:sz w:val="22"/>
          <w:szCs w:val="22"/>
          <w:u w:val="single"/>
        </w:rPr>
        <w:t>Reference 1</w:t>
      </w:r>
    </w:p>
    <w:p w14:paraId="68B63E41" w14:textId="7ED703F9" w:rsidR="00B95454" w:rsidRPr="004B7F51" w:rsidRDefault="00B95454"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Organization Name:</w:t>
      </w:r>
    </w:p>
    <w:p w14:paraId="19C05348" w14:textId="764FC259" w:rsidR="00B95454" w:rsidRPr="004B7F51" w:rsidRDefault="00E418A6"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Organization Address:</w:t>
      </w:r>
    </w:p>
    <w:p w14:paraId="6CDFC059" w14:textId="5E2F9AB7" w:rsidR="00E418A6" w:rsidRPr="004B7F51" w:rsidRDefault="00E418A6"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Name:</w:t>
      </w:r>
    </w:p>
    <w:p w14:paraId="634F3878" w14:textId="00BA0C55" w:rsidR="00E418A6" w:rsidRPr="004B7F51" w:rsidRDefault="00E418A6"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Title:</w:t>
      </w:r>
    </w:p>
    <w:p w14:paraId="7C77CD40" w14:textId="5A39EF1A" w:rsidR="00E418A6" w:rsidRPr="004B7F51" w:rsidRDefault="00E418A6"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Telephone Number:</w:t>
      </w:r>
    </w:p>
    <w:p w14:paraId="7B969607" w14:textId="481F9C42" w:rsidR="00E418A6" w:rsidRPr="004B7F51" w:rsidRDefault="00E418A6"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Email Address:</w:t>
      </w:r>
    </w:p>
    <w:p w14:paraId="7FBA6FA8" w14:textId="603700DD" w:rsidR="00E418A6" w:rsidRPr="004B7F51" w:rsidRDefault="00C323CD"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 xml:space="preserve">Description of </w:t>
      </w:r>
      <w:r w:rsidR="003677AA" w:rsidRPr="004B7F51">
        <w:rPr>
          <w:rFonts w:ascii="Arial" w:hAnsi="Arial" w:cs="Arial"/>
          <w:b w:val="0"/>
          <w:bCs w:val="0"/>
          <w:color w:val="0A0C0C"/>
          <w:w w:val="105"/>
          <w:sz w:val="22"/>
          <w:szCs w:val="22"/>
        </w:rPr>
        <w:t xml:space="preserve">Services </w:t>
      </w:r>
      <w:r w:rsidR="00125E26" w:rsidRPr="004B7F51">
        <w:rPr>
          <w:rFonts w:ascii="Arial" w:hAnsi="Arial" w:cs="Arial"/>
          <w:b w:val="0"/>
          <w:bCs w:val="0"/>
          <w:color w:val="0A0C0C"/>
          <w:w w:val="105"/>
          <w:sz w:val="22"/>
          <w:szCs w:val="22"/>
        </w:rPr>
        <w:t>Performed</w:t>
      </w:r>
      <w:r w:rsidR="003677AA" w:rsidRPr="004B7F51">
        <w:rPr>
          <w:rFonts w:ascii="Arial" w:hAnsi="Arial" w:cs="Arial"/>
          <w:b w:val="0"/>
          <w:bCs w:val="0"/>
          <w:color w:val="0A0C0C"/>
          <w:w w:val="105"/>
          <w:sz w:val="22"/>
          <w:szCs w:val="22"/>
        </w:rPr>
        <w:t>:</w:t>
      </w:r>
    </w:p>
    <w:p w14:paraId="5BC991B9" w14:textId="3513C9F2" w:rsidR="003677AA" w:rsidRPr="004B7F51" w:rsidRDefault="003677AA" w:rsidP="00D72DD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Date Services Performed:</w:t>
      </w:r>
    </w:p>
    <w:p w14:paraId="533719FC" w14:textId="03ECC6EC" w:rsidR="00125E26" w:rsidRPr="004B7F51" w:rsidRDefault="00125E26" w:rsidP="00D72DD6">
      <w:pPr>
        <w:pStyle w:val="Heading1"/>
        <w:spacing w:before="72"/>
        <w:ind w:left="630" w:right="1020"/>
        <w:jc w:val="left"/>
        <w:rPr>
          <w:rFonts w:ascii="Arial" w:hAnsi="Arial" w:cs="Arial"/>
          <w:b w:val="0"/>
          <w:bCs w:val="0"/>
          <w:color w:val="0A0C0C"/>
          <w:w w:val="105"/>
          <w:sz w:val="22"/>
          <w:szCs w:val="22"/>
        </w:rPr>
      </w:pPr>
    </w:p>
    <w:p w14:paraId="36C34D97" w14:textId="22D1267E" w:rsidR="00125E26" w:rsidRPr="004B7F51" w:rsidRDefault="00125E26" w:rsidP="00125E26">
      <w:pPr>
        <w:pStyle w:val="Heading1"/>
        <w:spacing w:before="72"/>
        <w:ind w:left="630" w:right="1020"/>
        <w:jc w:val="left"/>
        <w:rPr>
          <w:rFonts w:ascii="Arial" w:hAnsi="Arial" w:cs="Arial"/>
          <w:color w:val="0A0C0C"/>
          <w:w w:val="105"/>
          <w:sz w:val="22"/>
          <w:szCs w:val="22"/>
          <w:u w:val="single"/>
        </w:rPr>
      </w:pPr>
      <w:r w:rsidRPr="004B7F51">
        <w:rPr>
          <w:rFonts w:ascii="Arial" w:hAnsi="Arial" w:cs="Arial"/>
          <w:color w:val="0A0C0C"/>
          <w:w w:val="105"/>
          <w:sz w:val="22"/>
          <w:szCs w:val="22"/>
          <w:u w:val="single"/>
        </w:rPr>
        <w:t>Reference 2</w:t>
      </w:r>
    </w:p>
    <w:p w14:paraId="7D847D22"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Organization Name:</w:t>
      </w:r>
    </w:p>
    <w:p w14:paraId="5EC1750A"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Organization Address:</w:t>
      </w:r>
    </w:p>
    <w:p w14:paraId="3EB3EBDB"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Name:</w:t>
      </w:r>
    </w:p>
    <w:p w14:paraId="176C07A1"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Title:</w:t>
      </w:r>
    </w:p>
    <w:p w14:paraId="266D6183"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Telephone Number:</w:t>
      </w:r>
    </w:p>
    <w:p w14:paraId="4D42B701"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Email Address:</w:t>
      </w:r>
    </w:p>
    <w:p w14:paraId="13738818"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Description of Services Performed:</w:t>
      </w:r>
    </w:p>
    <w:p w14:paraId="5238B551"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Date Services Performed:</w:t>
      </w:r>
    </w:p>
    <w:p w14:paraId="2D97EE34" w14:textId="4CBE839E" w:rsidR="00125E26" w:rsidRPr="004B7F51" w:rsidRDefault="00125E26" w:rsidP="00D72DD6">
      <w:pPr>
        <w:pStyle w:val="Heading1"/>
        <w:spacing w:before="72"/>
        <w:ind w:left="630" w:right="1020"/>
        <w:jc w:val="left"/>
        <w:rPr>
          <w:rFonts w:ascii="Arial" w:hAnsi="Arial" w:cs="Arial"/>
          <w:b w:val="0"/>
          <w:bCs w:val="0"/>
          <w:color w:val="0A0C0C"/>
          <w:w w:val="105"/>
          <w:sz w:val="22"/>
          <w:szCs w:val="22"/>
        </w:rPr>
      </w:pPr>
    </w:p>
    <w:p w14:paraId="0A296AE5" w14:textId="5530F2A7" w:rsidR="00125E26" w:rsidRPr="004B7F51" w:rsidRDefault="00125E26" w:rsidP="00125E26">
      <w:pPr>
        <w:pStyle w:val="Heading1"/>
        <w:spacing w:before="72"/>
        <w:ind w:left="630" w:right="1020"/>
        <w:jc w:val="left"/>
        <w:rPr>
          <w:rFonts w:ascii="Arial" w:hAnsi="Arial" w:cs="Arial"/>
          <w:color w:val="0A0C0C"/>
          <w:w w:val="105"/>
          <w:sz w:val="22"/>
          <w:szCs w:val="22"/>
          <w:u w:val="single"/>
        </w:rPr>
      </w:pPr>
      <w:r w:rsidRPr="004B7F51">
        <w:rPr>
          <w:rFonts w:ascii="Arial" w:hAnsi="Arial" w:cs="Arial"/>
          <w:color w:val="0A0C0C"/>
          <w:w w:val="105"/>
          <w:sz w:val="22"/>
          <w:szCs w:val="22"/>
          <w:u w:val="single"/>
        </w:rPr>
        <w:t>Reference 3</w:t>
      </w:r>
    </w:p>
    <w:p w14:paraId="71F68371"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Organization Name:</w:t>
      </w:r>
    </w:p>
    <w:p w14:paraId="191D855B"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Organization Address:</w:t>
      </w:r>
    </w:p>
    <w:p w14:paraId="1C91BEEA"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Name:</w:t>
      </w:r>
    </w:p>
    <w:p w14:paraId="1E55DC18"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Title:</w:t>
      </w:r>
    </w:p>
    <w:p w14:paraId="5EE94A53"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Telephone Number:</w:t>
      </w:r>
    </w:p>
    <w:p w14:paraId="36D5488A"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Contact Email Address:</w:t>
      </w:r>
    </w:p>
    <w:p w14:paraId="2F4CAFAC"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Description of Services Performed:</w:t>
      </w:r>
    </w:p>
    <w:p w14:paraId="2BFC35A6" w14:textId="77777777" w:rsidR="00125E26" w:rsidRPr="004B7F51" w:rsidRDefault="00125E26" w:rsidP="00125E26">
      <w:pPr>
        <w:pStyle w:val="Heading1"/>
        <w:spacing w:before="72"/>
        <w:ind w:left="630" w:right="1020"/>
        <w:jc w:val="left"/>
        <w:rPr>
          <w:rFonts w:ascii="Arial" w:hAnsi="Arial" w:cs="Arial"/>
          <w:b w:val="0"/>
          <w:bCs w:val="0"/>
          <w:color w:val="0A0C0C"/>
          <w:w w:val="105"/>
          <w:sz w:val="22"/>
          <w:szCs w:val="22"/>
        </w:rPr>
      </w:pPr>
      <w:r w:rsidRPr="004B7F51">
        <w:rPr>
          <w:rFonts w:ascii="Arial" w:hAnsi="Arial" w:cs="Arial"/>
          <w:b w:val="0"/>
          <w:bCs w:val="0"/>
          <w:color w:val="0A0C0C"/>
          <w:w w:val="105"/>
          <w:sz w:val="22"/>
          <w:szCs w:val="22"/>
        </w:rPr>
        <w:t>Date Services Performed:</w:t>
      </w:r>
    </w:p>
    <w:p w14:paraId="43CC280E" w14:textId="77777777" w:rsidR="00125E26" w:rsidRPr="004B7F51" w:rsidRDefault="00125E26" w:rsidP="00D72DD6">
      <w:pPr>
        <w:pStyle w:val="Heading1"/>
        <w:spacing w:before="72"/>
        <w:ind w:left="630" w:right="1020"/>
        <w:jc w:val="left"/>
        <w:rPr>
          <w:rFonts w:ascii="Arial" w:hAnsi="Arial" w:cs="Arial"/>
          <w:b w:val="0"/>
          <w:bCs w:val="0"/>
          <w:color w:val="0A0C0C"/>
          <w:w w:val="105"/>
          <w:sz w:val="22"/>
          <w:szCs w:val="22"/>
        </w:rPr>
      </w:pPr>
    </w:p>
    <w:sectPr w:rsidR="00125E26" w:rsidRPr="004B7F51" w:rsidSect="002E3161">
      <w:headerReference w:type="default" r:id="rId12"/>
      <w:pgSz w:w="12240" w:h="15840"/>
      <w:pgMar w:top="374" w:right="418" w:bottom="706" w:left="72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A4E7" w14:textId="77777777" w:rsidR="00F55DC6" w:rsidRDefault="00F55DC6">
      <w:r>
        <w:separator/>
      </w:r>
    </w:p>
  </w:endnote>
  <w:endnote w:type="continuationSeparator" w:id="0">
    <w:p w14:paraId="79A9BCCF" w14:textId="77777777" w:rsidR="00F55DC6" w:rsidRDefault="00F55DC6">
      <w:r>
        <w:continuationSeparator/>
      </w:r>
    </w:p>
  </w:endnote>
  <w:endnote w:type="continuationNotice" w:id="1">
    <w:p w14:paraId="1B53607A" w14:textId="77777777" w:rsidR="00F55DC6" w:rsidRDefault="00F55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97045"/>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00D58FE4" w14:textId="726D5CF6" w:rsidR="009369AF" w:rsidRPr="009369AF" w:rsidRDefault="009369AF" w:rsidP="009369AF">
            <w:pPr>
              <w:pStyle w:val="Footer"/>
              <w:rPr>
                <w:rFonts w:ascii="Arial" w:hAnsi="Arial" w:cs="Arial"/>
                <w:sz w:val="20"/>
                <w:szCs w:val="20"/>
              </w:rPr>
            </w:pPr>
            <w:r w:rsidRPr="009369AF">
              <w:rPr>
                <w:rFonts w:ascii="Arial" w:hAnsi="Arial" w:cs="Arial"/>
                <w:sz w:val="20"/>
                <w:szCs w:val="20"/>
              </w:rPr>
              <w:t>IQR No. 23-09</w:t>
            </w:r>
            <w:r w:rsidRPr="009369AF">
              <w:rPr>
                <w:rFonts w:ascii="Arial" w:hAnsi="Arial" w:cs="Arial"/>
                <w:sz w:val="20"/>
                <w:szCs w:val="20"/>
              </w:rPr>
              <w:tab/>
            </w:r>
            <w:r w:rsidRPr="009369AF">
              <w:rPr>
                <w:rFonts w:ascii="Arial" w:hAnsi="Arial" w:cs="Arial"/>
                <w:sz w:val="20"/>
                <w:szCs w:val="20"/>
              </w:rPr>
              <w:tab/>
              <w:t xml:space="preserve">Page </w:t>
            </w:r>
            <w:r w:rsidRPr="009369AF">
              <w:rPr>
                <w:rFonts w:ascii="Arial" w:hAnsi="Arial" w:cs="Arial"/>
                <w:b/>
                <w:bCs/>
                <w:sz w:val="20"/>
                <w:szCs w:val="20"/>
              </w:rPr>
              <w:fldChar w:fldCharType="begin"/>
            </w:r>
            <w:r w:rsidRPr="009369AF">
              <w:rPr>
                <w:rFonts w:ascii="Arial" w:hAnsi="Arial" w:cs="Arial"/>
                <w:b/>
                <w:bCs/>
                <w:sz w:val="20"/>
                <w:szCs w:val="20"/>
              </w:rPr>
              <w:instrText xml:space="preserve"> PAGE </w:instrText>
            </w:r>
            <w:r w:rsidRPr="009369AF">
              <w:rPr>
                <w:rFonts w:ascii="Arial" w:hAnsi="Arial" w:cs="Arial"/>
                <w:b/>
                <w:bCs/>
                <w:sz w:val="20"/>
                <w:szCs w:val="20"/>
              </w:rPr>
              <w:fldChar w:fldCharType="separate"/>
            </w:r>
            <w:r w:rsidRPr="009369AF">
              <w:rPr>
                <w:rFonts w:ascii="Arial" w:hAnsi="Arial" w:cs="Arial"/>
                <w:b/>
                <w:bCs/>
                <w:noProof/>
                <w:sz w:val="20"/>
                <w:szCs w:val="20"/>
              </w:rPr>
              <w:t>2</w:t>
            </w:r>
            <w:r w:rsidRPr="009369AF">
              <w:rPr>
                <w:rFonts w:ascii="Arial" w:hAnsi="Arial" w:cs="Arial"/>
                <w:b/>
                <w:bCs/>
                <w:sz w:val="20"/>
                <w:szCs w:val="20"/>
              </w:rPr>
              <w:fldChar w:fldCharType="end"/>
            </w:r>
            <w:r w:rsidRPr="009369AF">
              <w:rPr>
                <w:rFonts w:ascii="Arial" w:hAnsi="Arial" w:cs="Arial"/>
                <w:sz w:val="20"/>
                <w:szCs w:val="20"/>
              </w:rPr>
              <w:t xml:space="preserve"> of </w:t>
            </w:r>
            <w:r w:rsidRPr="009369AF">
              <w:rPr>
                <w:rFonts w:ascii="Arial" w:hAnsi="Arial" w:cs="Arial"/>
                <w:b/>
                <w:bCs/>
                <w:sz w:val="20"/>
                <w:szCs w:val="20"/>
              </w:rPr>
              <w:fldChar w:fldCharType="begin"/>
            </w:r>
            <w:r w:rsidRPr="009369AF">
              <w:rPr>
                <w:rFonts w:ascii="Arial" w:hAnsi="Arial" w:cs="Arial"/>
                <w:b/>
                <w:bCs/>
                <w:sz w:val="20"/>
                <w:szCs w:val="20"/>
              </w:rPr>
              <w:instrText xml:space="preserve"> NUMPAGES  </w:instrText>
            </w:r>
            <w:r w:rsidRPr="009369AF">
              <w:rPr>
                <w:rFonts w:ascii="Arial" w:hAnsi="Arial" w:cs="Arial"/>
                <w:b/>
                <w:bCs/>
                <w:sz w:val="20"/>
                <w:szCs w:val="20"/>
              </w:rPr>
              <w:fldChar w:fldCharType="separate"/>
            </w:r>
            <w:r w:rsidRPr="009369AF">
              <w:rPr>
                <w:rFonts w:ascii="Arial" w:hAnsi="Arial" w:cs="Arial"/>
                <w:b/>
                <w:bCs/>
                <w:noProof/>
                <w:sz w:val="20"/>
                <w:szCs w:val="20"/>
              </w:rPr>
              <w:t>2</w:t>
            </w:r>
            <w:r w:rsidRPr="009369AF">
              <w:rPr>
                <w:rFonts w:ascii="Arial" w:hAnsi="Arial" w:cs="Arial"/>
                <w:b/>
                <w:bCs/>
                <w:sz w:val="20"/>
                <w:szCs w:val="20"/>
              </w:rPr>
              <w:fldChar w:fldCharType="end"/>
            </w:r>
          </w:p>
        </w:sdtContent>
      </w:sdt>
    </w:sdtContent>
  </w:sdt>
  <w:p w14:paraId="52287E26" w14:textId="77777777" w:rsidR="009369AF" w:rsidRDefault="0093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87C2" w14:textId="77777777" w:rsidR="00F55DC6" w:rsidRDefault="00F55DC6">
      <w:r>
        <w:separator/>
      </w:r>
    </w:p>
  </w:footnote>
  <w:footnote w:type="continuationSeparator" w:id="0">
    <w:p w14:paraId="523B780F" w14:textId="77777777" w:rsidR="00F55DC6" w:rsidRDefault="00F55DC6">
      <w:r>
        <w:continuationSeparator/>
      </w:r>
    </w:p>
  </w:footnote>
  <w:footnote w:type="continuationNotice" w:id="1">
    <w:p w14:paraId="2E9E8987" w14:textId="77777777" w:rsidR="00F55DC6" w:rsidRDefault="00F55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1079" w14:textId="7CB9FC37" w:rsidR="5A54B359" w:rsidRDefault="5A54B359" w:rsidP="00A5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9C776A"/>
    <w:lvl w:ilvl="0">
      <w:start w:val="1"/>
      <w:numFmt w:val="decimal"/>
      <w:pStyle w:val="ListNumber5"/>
      <w:lvlText w:val="%1."/>
      <w:lvlJc w:val="left"/>
      <w:pPr>
        <w:tabs>
          <w:tab w:val="num" w:pos="2070"/>
        </w:tabs>
        <w:ind w:left="2070" w:hanging="360"/>
      </w:pPr>
    </w:lvl>
  </w:abstractNum>
  <w:abstractNum w:abstractNumId="1" w15:restartNumberingAfterBreak="0">
    <w:nsid w:val="FFFFFF7D"/>
    <w:multiLevelType w:val="singleLevel"/>
    <w:tmpl w:val="6BE82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C608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E5A1F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B8F8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486C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6067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F2D9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65E5C"/>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D94FE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21F875C0"/>
    <w:lvl w:ilvl="0">
      <w:start w:val="1"/>
      <w:numFmt w:val="decimal"/>
      <w:pStyle w:val="Auto1"/>
      <w:lvlText w:val="%1."/>
      <w:lvlJc w:val="left"/>
      <w:pPr>
        <w:tabs>
          <w:tab w:val="num" w:pos="720"/>
        </w:tabs>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1">
      <w:start w:val="1"/>
      <w:numFmt w:val="decimal"/>
      <w:pStyle w:val="Auto2"/>
      <w:lvlText w:val="%1.%2"/>
      <w:lvlJc w:val="left"/>
      <w:pPr>
        <w:tabs>
          <w:tab w:val="num" w:pos="720"/>
        </w:tabs>
        <w:ind w:firstLine="720"/>
      </w:pPr>
      <w:rPr>
        <w:rFonts w:ascii="Arial" w:hAnsi="Arial" w:cs="Arial" w:hint="default"/>
        <w:spacing w:val="0"/>
        <w:sz w:val="24"/>
        <w:szCs w:val="24"/>
        <w:u w:val="none"/>
      </w:rPr>
    </w:lvl>
    <w:lvl w:ilvl="2">
      <w:start w:val="1"/>
      <w:numFmt w:val="lowerRoman"/>
      <w:pStyle w:val="Auto3"/>
      <w:lvlText w:val="(%3)"/>
      <w:lvlJc w:val="left"/>
      <w:pPr>
        <w:tabs>
          <w:tab w:val="num" w:pos="2880"/>
        </w:tabs>
        <w:ind w:left="720" w:firstLine="1440"/>
      </w:pPr>
      <w:rPr>
        <w:rFonts w:ascii="Arial" w:hAnsi="Arial" w:cs="Arial" w:hint="default"/>
        <w:spacing w:val="0"/>
        <w:sz w:val="24"/>
        <w:szCs w:val="24"/>
      </w:rPr>
    </w:lvl>
    <w:lvl w:ilvl="3">
      <w:start w:val="1"/>
      <w:numFmt w:val="decimal"/>
      <w:pStyle w:val="Auto4"/>
      <w:lvlText w:val="(%4)"/>
      <w:lvlJc w:val="left"/>
      <w:pPr>
        <w:tabs>
          <w:tab w:val="num" w:pos="3240"/>
        </w:tabs>
        <w:ind w:firstLine="2880"/>
      </w:pPr>
      <w:rPr>
        <w:rFonts w:ascii="Arial" w:hAnsi="Arial" w:cs="Arial" w:hint="default"/>
        <w:spacing w:val="0"/>
        <w:sz w:val="24"/>
        <w:szCs w:val="24"/>
      </w:rPr>
    </w:lvl>
    <w:lvl w:ilvl="4">
      <w:start w:val="1"/>
      <w:numFmt w:val="lowerLetter"/>
      <w:pStyle w:val="Auto5"/>
      <w:lvlText w:val="(%5)"/>
      <w:lvlJc w:val="left"/>
      <w:pPr>
        <w:tabs>
          <w:tab w:val="num" w:pos="3960"/>
        </w:tabs>
        <w:ind w:left="720" w:firstLine="2880"/>
      </w:pPr>
      <w:rPr>
        <w:rFonts w:ascii="Arial" w:hAnsi="Arial" w:cs="Arial" w:hint="default"/>
        <w:spacing w:val="0"/>
        <w:sz w:val="24"/>
        <w:szCs w:val="24"/>
      </w:rPr>
    </w:lvl>
    <w:lvl w:ilvl="5">
      <w:start w:val="1"/>
      <w:numFmt w:val="lowerRoman"/>
      <w:pStyle w:val="Auto6"/>
      <w:lvlText w:val="(%6)"/>
      <w:lvlJc w:val="left"/>
      <w:pPr>
        <w:tabs>
          <w:tab w:val="num" w:pos="5040"/>
        </w:tabs>
        <w:ind w:left="720" w:firstLine="3600"/>
      </w:pPr>
      <w:rPr>
        <w:rFonts w:ascii="Arial" w:hAnsi="Arial" w:cs="Arial" w:hint="default"/>
        <w:spacing w:val="0"/>
        <w:sz w:val="24"/>
        <w:szCs w:val="24"/>
      </w:rPr>
    </w:lvl>
    <w:lvl w:ilvl="6">
      <w:start w:val="1"/>
      <w:numFmt w:val="decimal"/>
      <w:pStyle w:val="Auto7"/>
      <w:lvlText w:val="%7."/>
      <w:lvlJc w:val="left"/>
      <w:pPr>
        <w:tabs>
          <w:tab w:val="num" w:pos="5400"/>
        </w:tabs>
        <w:ind w:left="1440" w:firstLine="3600"/>
      </w:pPr>
      <w:rPr>
        <w:rFonts w:ascii="Arial" w:hAnsi="Arial" w:cs="Arial" w:hint="default"/>
        <w:spacing w:val="0"/>
        <w:sz w:val="24"/>
        <w:szCs w:val="24"/>
      </w:rPr>
    </w:lvl>
    <w:lvl w:ilvl="7">
      <w:start w:val="1"/>
      <w:numFmt w:val="lowerLetter"/>
      <w:pStyle w:val="Auto8"/>
      <w:lvlText w:val="%8."/>
      <w:lvlJc w:val="left"/>
      <w:pPr>
        <w:tabs>
          <w:tab w:val="num" w:pos="6120"/>
        </w:tabs>
        <w:ind w:left="2160" w:firstLine="3600"/>
      </w:pPr>
      <w:rPr>
        <w:rFonts w:ascii="Arial" w:hAnsi="Arial" w:cs="Arial" w:hint="default"/>
        <w:spacing w:val="0"/>
        <w:sz w:val="24"/>
        <w:szCs w:val="24"/>
      </w:rPr>
    </w:lvl>
    <w:lvl w:ilvl="8">
      <w:start w:val="1"/>
      <w:numFmt w:val="lowerRoman"/>
      <w:pStyle w:val="Auto9"/>
      <w:lvlText w:val="%9."/>
      <w:lvlJc w:val="left"/>
      <w:pPr>
        <w:tabs>
          <w:tab w:val="num" w:pos="7200"/>
        </w:tabs>
        <w:ind w:left="2880" w:firstLine="3600"/>
      </w:pPr>
      <w:rPr>
        <w:rFonts w:ascii="Arial" w:hAnsi="Arial" w:cs="Arial" w:hint="default"/>
        <w:spacing w:val="0"/>
        <w:sz w:val="24"/>
        <w:szCs w:val="24"/>
      </w:rPr>
    </w:lvl>
  </w:abstractNum>
  <w:abstractNum w:abstractNumId="11" w15:restartNumberingAfterBreak="0">
    <w:nsid w:val="08025A6A"/>
    <w:multiLevelType w:val="hybridMultilevel"/>
    <w:tmpl w:val="E508078C"/>
    <w:lvl w:ilvl="0" w:tplc="FFFFFFFF">
      <w:start w:val="1"/>
      <w:numFmt w:val="lowerRoman"/>
      <w:pStyle w:val="ListLetteri"/>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EC73B4"/>
    <w:multiLevelType w:val="hybridMultilevel"/>
    <w:tmpl w:val="67D00F90"/>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13" w15:restartNumberingAfterBreak="0">
    <w:nsid w:val="099412D0"/>
    <w:multiLevelType w:val="hybridMultilevel"/>
    <w:tmpl w:val="690A337C"/>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14" w15:restartNumberingAfterBreak="0">
    <w:nsid w:val="107758EE"/>
    <w:multiLevelType w:val="hybridMultilevel"/>
    <w:tmpl w:val="CAFE146C"/>
    <w:lvl w:ilvl="0" w:tplc="0D54CB9E">
      <w:start w:val="5"/>
      <w:numFmt w:val="decimal"/>
      <w:lvlText w:val="%1."/>
      <w:lvlJc w:val="left"/>
      <w:pPr>
        <w:ind w:left="560" w:hanging="360"/>
      </w:pPr>
      <w:rPr>
        <w:rFonts w:ascii="Century Gothic" w:eastAsia="Century Gothic" w:hAnsi="Century Gothic" w:cs="Century Gothic"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910214"/>
    <w:multiLevelType w:val="hybridMultilevel"/>
    <w:tmpl w:val="830E43DE"/>
    <w:lvl w:ilvl="0" w:tplc="3A764C2C">
      <w:start w:val="1"/>
      <w:numFmt w:val="decimal"/>
      <w:lvlText w:val="%1."/>
      <w:lvlJc w:val="left"/>
      <w:pPr>
        <w:ind w:left="3235" w:hanging="360"/>
      </w:pPr>
      <w:rPr>
        <w:rFonts w:hint="default"/>
      </w:rPr>
    </w:lvl>
    <w:lvl w:ilvl="1" w:tplc="04090019">
      <w:start w:val="1"/>
      <w:numFmt w:val="lowerLetter"/>
      <w:lvlText w:val="%2."/>
      <w:lvlJc w:val="left"/>
      <w:pPr>
        <w:ind w:left="3955" w:hanging="360"/>
      </w:pPr>
    </w:lvl>
    <w:lvl w:ilvl="2" w:tplc="0409001B">
      <w:start w:val="1"/>
      <w:numFmt w:val="lowerRoman"/>
      <w:lvlText w:val="%3."/>
      <w:lvlJc w:val="right"/>
      <w:pPr>
        <w:ind w:left="4675" w:hanging="180"/>
      </w:pPr>
    </w:lvl>
    <w:lvl w:ilvl="3" w:tplc="0409000F">
      <w:start w:val="1"/>
      <w:numFmt w:val="decimal"/>
      <w:lvlText w:val="%4."/>
      <w:lvlJc w:val="left"/>
      <w:pPr>
        <w:ind w:left="5395" w:hanging="360"/>
      </w:pPr>
    </w:lvl>
    <w:lvl w:ilvl="4" w:tplc="04090019" w:tentative="1">
      <w:start w:val="1"/>
      <w:numFmt w:val="lowerLetter"/>
      <w:lvlText w:val="%5."/>
      <w:lvlJc w:val="left"/>
      <w:pPr>
        <w:ind w:left="6115" w:hanging="360"/>
      </w:pPr>
    </w:lvl>
    <w:lvl w:ilvl="5" w:tplc="0409001B" w:tentative="1">
      <w:start w:val="1"/>
      <w:numFmt w:val="lowerRoman"/>
      <w:lvlText w:val="%6."/>
      <w:lvlJc w:val="right"/>
      <w:pPr>
        <w:ind w:left="6835" w:hanging="180"/>
      </w:pPr>
    </w:lvl>
    <w:lvl w:ilvl="6" w:tplc="0409000F" w:tentative="1">
      <w:start w:val="1"/>
      <w:numFmt w:val="decimal"/>
      <w:lvlText w:val="%7."/>
      <w:lvlJc w:val="left"/>
      <w:pPr>
        <w:ind w:left="7555" w:hanging="360"/>
      </w:pPr>
    </w:lvl>
    <w:lvl w:ilvl="7" w:tplc="04090019" w:tentative="1">
      <w:start w:val="1"/>
      <w:numFmt w:val="lowerLetter"/>
      <w:lvlText w:val="%8."/>
      <w:lvlJc w:val="left"/>
      <w:pPr>
        <w:ind w:left="8275" w:hanging="360"/>
      </w:pPr>
    </w:lvl>
    <w:lvl w:ilvl="8" w:tplc="0409001B" w:tentative="1">
      <w:start w:val="1"/>
      <w:numFmt w:val="lowerRoman"/>
      <w:lvlText w:val="%9."/>
      <w:lvlJc w:val="right"/>
      <w:pPr>
        <w:ind w:left="8995" w:hanging="180"/>
      </w:pPr>
    </w:lvl>
  </w:abstractNum>
  <w:abstractNum w:abstractNumId="16" w15:restartNumberingAfterBreak="0">
    <w:nsid w:val="1B97168D"/>
    <w:multiLevelType w:val="hybridMultilevel"/>
    <w:tmpl w:val="79E4B330"/>
    <w:lvl w:ilvl="0" w:tplc="CB4837BC">
      <w:start w:val="1"/>
      <w:numFmt w:val="decimal"/>
      <w:lvlText w:val="%1."/>
      <w:lvlJc w:val="left"/>
      <w:pPr>
        <w:ind w:left="919" w:hanging="360"/>
        <w:jc w:val="right"/>
      </w:pPr>
      <w:rPr>
        <w:rFonts w:hint="default"/>
        <w:b w:val="0"/>
        <w:bCs w:val="0"/>
        <w:spacing w:val="0"/>
        <w:w w:val="100"/>
        <w:lang w:val="en-US" w:eastAsia="en-US" w:bidi="ar-SA"/>
      </w:rPr>
    </w:lvl>
    <w:lvl w:ilvl="1" w:tplc="09F66DC8">
      <w:start w:val="1"/>
      <w:numFmt w:val="upperRoman"/>
      <w:lvlText w:val="%2."/>
      <w:lvlJc w:val="left"/>
      <w:pPr>
        <w:ind w:left="1731" w:hanging="720"/>
      </w:pPr>
      <w:rPr>
        <w:rFonts w:hint="default"/>
        <w:spacing w:val="-1"/>
        <w:w w:val="100"/>
        <w:lang w:val="en-US" w:eastAsia="en-US" w:bidi="ar-SA"/>
      </w:rPr>
    </w:lvl>
    <w:lvl w:ilvl="2" w:tplc="0F0ED4E2">
      <w:start w:val="1"/>
      <w:numFmt w:val="upperLetter"/>
      <w:lvlText w:val="%3."/>
      <w:lvlJc w:val="left"/>
      <w:pPr>
        <w:ind w:left="2362" w:hanging="720"/>
      </w:pPr>
      <w:rPr>
        <w:rFonts w:hint="default"/>
        <w:w w:val="100"/>
        <w:lang w:val="en-US" w:eastAsia="en-US" w:bidi="ar-SA"/>
      </w:rPr>
    </w:lvl>
    <w:lvl w:ilvl="3" w:tplc="6F324868">
      <w:numFmt w:val="bullet"/>
      <w:lvlText w:val=""/>
      <w:lvlJc w:val="left"/>
      <w:pPr>
        <w:ind w:left="2811" w:hanging="360"/>
      </w:pPr>
      <w:rPr>
        <w:rFonts w:ascii="Symbol" w:eastAsia="Symbol" w:hAnsi="Symbol" w:cs="Symbol" w:hint="default"/>
        <w:w w:val="100"/>
        <w:sz w:val="24"/>
        <w:szCs w:val="24"/>
        <w:lang w:val="en-US" w:eastAsia="en-US" w:bidi="ar-SA"/>
      </w:rPr>
    </w:lvl>
    <w:lvl w:ilvl="4" w:tplc="0C04760A">
      <w:numFmt w:val="bullet"/>
      <w:lvlText w:val="•"/>
      <w:lvlJc w:val="left"/>
      <w:pPr>
        <w:ind w:left="2820" w:hanging="360"/>
      </w:pPr>
      <w:rPr>
        <w:rFonts w:hint="default"/>
        <w:lang w:val="en-US" w:eastAsia="en-US" w:bidi="ar-SA"/>
      </w:rPr>
    </w:lvl>
    <w:lvl w:ilvl="5" w:tplc="F0C208DE">
      <w:numFmt w:val="bullet"/>
      <w:lvlText w:val="•"/>
      <w:lvlJc w:val="left"/>
      <w:pPr>
        <w:ind w:left="4263" w:hanging="360"/>
      </w:pPr>
      <w:rPr>
        <w:rFonts w:hint="default"/>
        <w:lang w:val="en-US" w:eastAsia="en-US" w:bidi="ar-SA"/>
      </w:rPr>
    </w:lvl>
    <w:lvl w:ilvl="6" w:tplc="8E26C908">
      <w:numFmt w:val="bullet"/>
      <w:lvlText w:val="•"/>
      <w:lvlJc w:val="left"/>
      <w:pPr>
        <w:ind w:left="5706" w:hanging="360"/>
      </w:pPr>
      <w:rPr>
        <w:rFonts w:hint="default"/>
        <w:lang w:val="en-US" w:eastAsia="en-US" w:bidi="ar-SA"/>
      </w:rPr>
    </w:lvl>
    <w:lvl w:ilvl="7" w:tplc="CF58EF8A">
      <w:numFmt w:val="bullet"/>
      <w:lvlText w:val="•"/>
      <w:lvlJc w:val="left"/>
      <w:pPr>
        <w:ind w:left="7150" w:hanging="360"/>
      </w:pPr>
      <w:rPr>
        <w:rFonts w:hint="default"/>
        <w:lang w:val="en-US" w:eastAsia="en-US" w:bidi="ar-SA"/>
      </w:rPr>
    </w:lvl>
    <w:lvl w:ilvl="8" w:tplc="29B2E25E">
      <w:numFmt w:val="bullet"/>
      <w:lvlText w:val="•"/>
      <w:lvlJc w:val="left"/>
      <w:pPr>
        <w:ind w:left="8593" w:hanging="360"/>
      </w:pPr>
      <w:rPr>
        <w:rFonts w:hint="default"/>
        <w:lang w:val="en-US" w:eastAsia="en-US" w:bidi="ar-SA"/>
      </w:rPr>
    </w:lvl>
  </w:abstractNum>
  <w:abstractNum w:abstractNumId="17" w15:restartNumberingAfterBreak="0">
    <w:nsid w:val="20756B3B"/>
    <w:multiLevelType w:val="hybridMultilevel"/>
    <w:tmpl w:val="C84216DC"/>
    <w:lvl w:ilvl="0" w:tplc="FFFFFFFF">
      <w:start w:val="1"/>
      <w:numFmt w:val="lowerRoman"/>
      <w:pStyle w:val="ListLetteriii"/>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6042249"/>
    <w:multiLevelType w:val="hybridMultilevel"/>
    <w:tmpl w:val="67D00F90"/>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19" w15:restartNumberingAfterBreak="0">
    <w:nsid w:val="26216FD9"/>
    <w:multiLevelType w:val="hybridMultilevel"/>
    <w:tmpl w:val="4B4CF9B0"/>
    <w:lvl w:ilvl="0" w:tplc="85326482">
      <w:start w:val="1"/>
      <w:numFmt w:val="decimal"/>
      <w:lvlText w:val="%1."/>
      <w:lvlJc w:val="left"/>
      <w:pPr>
        <w:ind w:left="2875" w:hanging="360"/>
      </w:pPr>
      <w:rPr>
        <w:rFonts w:hint="default"/>
      </w:rPr>
    </w:lvl>
    <w:lvl w:ilvl="1" w:tplc="04090019" w:tentative="1">
      <w:start w:val="1"/>
      <w:numFmt w:val="lowerLetter"/>
      <w:lvlText w:val="%2."/>
      <w:lvlJc w:val="left"/>
      <w:pPr>
        <w:ind w:left="3595" w:hanging="360"/>
      </w:pPr>
    </w:lvl>
    <w:lvl w:ilvl="2" w:tplc="0409001B" w:tentative="1">
      <w:start w:val="1"/>
      <w:numFmt w:val="lowerRoman"/>
      <w:lvlText w:val="%3."/>
      <w:lvlJc w:val="right"/>
      <w:pPr>
        <w:ind w:left="4315" w:hanging="180"/>
      </w:pPr>
    </w:lvl>
    <w:lvl w:ilvl="3" w:tplc="0409000F" w:tentative="1">
      <w:start w:val="1"/>
      <w:numFmt w:val="decimal"/>
      <w:lvlText w:val="%4."/>
      <w:lvlJc w:val="left"/>
      <w:pPr>
        <w:ind w:left="5035" w:hanging="360"/>
      </w:pPr>
    </w:lvl>
    <w:lvl w:ilvl="4" w:tplc="04090019" w:tentative="1">
      <w:start w:val="1"/>
      <w:numFmt w:val="lowerLetter"/>
      <w:lvlText w:val="%5."/>
      <w:lvlJc w:val="left"/>
      <w:pPr>
        <w:ind w:left="5755" w:hanging="360"/>
      </w:pPr>
    </w:lvl>
    <w:lvl w:ilvl="5" w:tplc="0409001B" w:tentative="1">
      <w:start w:val="1"/>
      <w:numFmt w:val="lowerRoman"/>
      <w:lvlText w:val="%6."/>
      <w:lvlJc w:val="right"/>
      <w:pPr>
        <w:ind w:left="6475" w:hanging="180"/>
      </w:pPr>
    </w:lvl>
    <w:lvl w:ilvl="6" w:tplc="0409000F" w:tentative="1">
      <w:start w:val="1"/>
      <w:numFmt w:val="decimal"/>
      <w:lvlText w:val="%7."/>
      <w:lvlJc w:val="left"/>
      <w:pPr>
        <w:ind w:left="7195" w:hanging="360"/>
      </w:pPr>
    </w:lvl>
    <w:lvl w:ilvl="7" w:tplc="04090019" w:tentative="1">
      <w:start w:val="1"/>
      <w:numFmt w:val="lowerLetter"/>
      <w:lvlText w:val="%8."/>
      <w:lvlJc w:val="left"/>
      <w:pPr>
        <w:ind w:left="7915" w:hanging="360"/>
      </w:pPr>
    </w:lvl>
    <w:lvl w:ilvl="8" w:tplc="0409001B" w:tentative="1">
      <w:start w:val="1"/>
      <w:numFmt w:val="lowerRoman"/>
      <w:lvlText w:val="%9."/>
      <w:lvlJc w:val="right"/>
      <w:pPr>
        <w:ind w:left="8635" w:hanging="180"/>
      </w:pPr>
    </w:lvl>
  </w:abstractNum>
  <w:abstractNum w:abstractNumId="20" w15:restartNumberingAfterBreak="0">
    <w:nsid w:val="2F3D7409"/>
    <w:multiLevelType w:val="hybridMultilevel"/>
    <w:tmpl w:val="DD8E36BA"/>
    <w:lvl w:ilvl="0" w:tplc="FFFFFFFF">
      <w:start w:val="1"/>
      <w:numFmt w:val="upperLetter"/>
      <w:lvlText w:val="%1."/>
      <w:lvlJc w:val="left"/>
      <w:pPr>
        <w:tabs>
          <w:tab w:val="num" w:pos="1440"/>
        </w:tabs>
        <w:ind w:left="0" w:firstLine="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EA916A3"/>
    <w:multiLevelType w:val="hybridMultilevel"/>
    <w:tmpl w:val="8BCC9CEE"/>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22" w15:restartNumberingAfterBreak="0">
    <w:nsid w:val="426D017B"/>
    <w:multiLevelType w:val="hybridMultilevel"/>
    <w:tmpl w:val="1DC2173A"/>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23" w15:restartNumberingAfterBreak="0">
    <w:nsid w:val="4E474F66"/>
    <w:multiLevelType w:val="hybridMultilevel"/>
    <w:tmpl w:val="054C7B74"/>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24" w15:restartNumberingAfterBreak="0">
    <w:nsid w:val="4E805744"/>
    <w:multiLevelType w:val="hybridMultilevel"/>
    <w:tmpl w:val="AA7E1666"/>
    <w:lvl w:ilvl="0" w:tplc="FFFFFFFF">
      <w:start w:val="1"/>
      <w:numFmt w:val="lowerRoman"/>
      <w:pStyle w:val="ListLetterii"/>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1137F36"/>
    <w:multiLevelType w:val="hybridMultilevel"/>
    <w:tmpl w:val="8C7C0992"/>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26" w15:restartNumberingAfterBreak="0">
    <w:nsid w:val="56B53527"/>
    <w:multiLevelType w:val="hybridMultilevel"/>
    <w:tmpl w:val="D4508C26"/>
    <w:lvl w:ilvl="0" w:tplc="FFFFFFFF">
      <w:start w:val="1"/>
      <w:numFmt w:val="decimal"/>
      <w:pStyle w:val="Numbered"/>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C54858"/>
    <w:multiLevelType w:val="hybridMultilevel"/>
    <w:tmpl w:val="8BCA2B9C"/>
    <w:lvl w:ilvl="0" w:tplc="B0D69AE4">
      <w:numFmt w:val="bullet"/>
      <w:lvlText w:val=""/>
      <w:lvlJc w:val="left"/>
      <w:pPr>
        <w:ind w:left="920" w:hanging="361"/>
      </w:pPr>
      <w:rPr>
        <w:rFonts w:ascii="Symbol" w:eastAsia="Symbol" w:hAnsi="Symbol" w:cs="Symbol" w:hint="default"/>
        <w:w w:val="100"/>
        <w:sz w:val="22"/>
        <w:szCs w:val="22"/>
        <w:lang w:val="en-US" w:eastAsia="en-US" w:bidi="en-US"/>
      </w:rPr>
    </w:lvl>
    <w:lvl w:ilvl="1" w:tplc="B852D77E">
      <w:numFmt w:val="bullet"/>
      <w:lvlText w:val="•"/>
      <w:lvlJc w:val="left"/>
      <w:pPr>
        <w:ind w:left="1887" w:hanging="361"/>
      </w:pPr>
      <w:rPr>
        <w:rFonts w:hint="default"/>
        <w:lang w:val="en-US" w:eastAsia="en-US" w:bidi="en-US"/>
      </w:rPr>
    </w:lvl>
    <w:lvl w:ilvl="2" w:tplc="77EE4BBC">
      <w:numFmt w:val="bullet"/>
      <w:lvlText w:val="•"/>
      <w:lvlJc w:val="left"/>
      <w:pPr>
        <w:ind w:left="2849" w:hanging="361"/>
      </w:pPr>
      <w:rPr>
        <w:rFonts w:hint="default"/>
        <w:lang w:val="en-US" w:eastAsia="en-US" w:bidi="en-US"/>
      </w:rPr>
    </w:lvl>
    <w:lvl w:ilvl="3" w:tplc="BAD4044E">
      <w:numFmt w:val="bullet"/>
      <w:lvlText w:val="•"/>
      <w:lvlJc w:val="left"/>
      <w:pPr>
        <w:ind w:left="3811" w:hanging="361"/>
      </w:pPr>
      <w:rPr>
        <w:rFonts w:hint="default"/>
        <w:lang w:val="en-US" w:eastAsia="en-US" w:bidi="en-US"/>
      </w:rPr>
    </w:lvl>
    <w:lvl w:ilvl="4" w:tplc="7C5663EC">
      <w:numFmt w:val="bullet"/>
      <w:lvlText w:val="•"/>
      <w:lvlJc w:val="left"/>
      <w:pPr>
        <w:ind w:left="4773" w:hanging="361"/>
      </w:pPr>
      <w:rPr>
        <w:rFonts w:hint="default"/>
        <w:lang w:val="en-US" w:eastAsia="en-US" w:bidi="en-US"/>
      </w:rPr>
    </w:lvl>
    <w:lvl w:ilvl="5" w:tplc="B0262F6C">
      <w:numFmt w:val="bullet"/>
      <w:lvlText w:val="•"/>
      <w:lvlJc w:val="left"/>
      <w:pPr>
        <w:ind w:left="5735" w:hanging="361"/>
      </w:pPr>
      <w:rPr>
        <w:rFonts w:hint="default"/>
        <w:lang w:val="en-US" w:eastAsia="en-US" w:bidi="en-US"/>
      </w:rPr>
    </w:lvl>
    <w:lvl w:ilvl="6" w:tplc="C8260A1A">
      <w:numFmt w:val="bullet"/>
      <w:lvlText w:val="•"/>
      <w:lvlJc w:val="left"/>
      <w:pPr>
        <w:ind w:left="6697" w:hanging="361"/>
      </w:pPr>
      <w:rPr>
        <w:rFonts w:hint="default"/>
        <w:lang w:val="en-US" w:eastAsia="en-US" w:bidi="en-US"/>
      </w:rPr>
    </w:lvl>
    <w:lvl w:ilvl="7" w:tplc="EB40990C">
      <w:numFmt w:val="bullet"/>
      <w:lvlText w:val="•"/>
      <w:lvlJc w:val="left"/>
      <w:pPr>
        <w:ind w:left="7659" w:hanging="361"/>
      </w:pPr>
      <w:rPr>
        <w:rFonts w:hint="default"/>
        <w:lang w:val="en-US" w:eastAsia="en-US" w:bidi="en-US"/>
      </w:rPr>
    </w:lvl>
    <w:lvl w:ilvl="8" w:tplc="FEA47A9C">
      <w:numFmt w:val="bullet"/>
      <w:lvlText w:val="•"/>
      <w:lvlJc w:val="left"/>
      <w:pPr>
        <w:ind w:left="8621" w:hanging="361"/>
      </w:pPr>
      <w:rPr>
        <w:rFonts w:hint="default"/>
        <w:lang w:val="en-US" w:eastAsia="en-US" w:bidi="en-US"/>
      </w:rPr>
    </w:lvl>
  </w:abstractNum>
  <w:abstractNum w:abstractNumId="28" w15:restartNumberingAfterBreak="0">
    <w:nsid w:val="59526BD5"/>
    <w:multiLevelType w:val="hybridMultilevel"/>
    <w:tmpl w:val="A122442E"/>
    <w:lvl w:ilvl="0" w:tplc="FFFFFFFF">
      <w:start w:val="1"/>
      <w:numFmt w:val="lowerLetter"/>
      <w:pStyle w:val="ListLetter2"/>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A0377B3"/>
    <w:multiLevelType w:val="hybridMultilevel"/>
    <w:tmpl w:val="EE96902C"/>
    <w:lvl w:ilvl="0" w:tplc="71229CD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AC1576C"/>
    <w:multiLevelType w:val="hybridMultilevel"/>
    <w:tmpl w:val="CFDA5EA4"/>
    <w:lvl w:ilvl="0" w:tplc="FFFFFFFF">
      <w:start w:val="1"/>
      <w:numFmt w:val="lowerLetter"/>
      <w:pStyle w:val="ListLetter3"/>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D17124F"/>
    <w:multiLevelType w:val="hybridMultilevel"/>
    <w:tmpl w:val="8AF692C2"/>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32" w15:restartNumberingAfterBreak="0">
    <w:nsid w:val="5F1F7D5C"/>
    <w:multiLevelType w:val="hybridMultilevel"/>
    <w:tmpl w:val="01F424AA"/>
    <w:lvl w:ilvl="0" w:tplc="FFFFFFFF">
      <w:start w:val="1"/>
      <w:numFmt w:val="lowerLetter"/>
      <w:pStyle w:val="ListLetter4"/>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6F17BB"/>
    <w:multiLevelType w:val="hybridMultilevel"/>
    <w:tmpl w:val="04BAA23A"/>
    <w:lvl w:ilvl="0" w:tplc="91504686">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D3D4163E">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B69AD426">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4F9A3858">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E2B6F4E2">
      <w:numFmt w:val="bullet"/>
      <w:lvlText w:val="•"/>
      <w:lvlJc w:val="left"/>
      <w:pPr>
        <w:ind w:left="2360" w:hanging="656"/>
      </w:pPr>
      <w:rPr>
        <w:rFonts w:hint="default"/>
        <w:lang w:val="en-US" w:eastAsia="en-US" w:bidi="ar-SA"/>
      </w:rPr>
    </w:lvl>
    <w:lvl w:ilvl="5" w:tplc="4D0C3EF0">
      <w:numFmt w:val="bullet"/>
      <w:lvlText w:val="•"/>
      <w:lvlJc w:val="left"/>
      <w:pPr>
        <w:ind w:left="3180" w:hanging="656"/>
      </w:pPr>
      <w:rPr>
        <w:rFonts w:hint="default"/>
        <w:lang w:val="en-US" w:eastAsia="en-US" w:bidi="ar-SA"/>
      </w:rPr>
    </w:lvl>
    <w:lvl w:ilvl="6" w:tplc="D4763178">
      <w:numFmt w:val="bullet"/>
      <w:lvlText w:val="•"/>
      <w:lvlJc w:val="left"/>
      <w:pPr>
        <w:ind w:left="4840" w:hanging="656"/>
      </w:pPr>
      <w:rPr>
        <w:rFonts w:hint="default"/>
        <w:lang w:val="en-US" w:eastAsia="en-US" w:bidi="ar-SA"/>
      </w:rPr>
    </w:lvl>
    <w:lvl w:ilvl="7" w:tplc="276A7A18">
      <w:numFmt w:val="bullet"/>
      <w:lvlText w:val="•"/>
      <w:lvlJc w:val="left"/>
      <w:pPr>
        <w:ind w:left="6500" w:hanging="656"/>
      </w:pPr>
      <w:rPr>
        <w:rFonts w:hint="default"/>
        <w:lang w:val="en-US" w:eastAsia="en-US" w:bidi="ar-SA"/>
      </w:rPr>
    </w:lvl>
    <w:lvl w:ilvl="8" w:tplc="8A44E0FA">
      <w:numFmt w:val="bullet"/>
      <w:lvlText w:val="•"/>
      <w:lvlJc w:val="left"/>
      <w:pPr>
        <w:ind w:left="8160" w:hanging="656"/>
      </w:pPr>
      <w:rPr>
        <w:rFonts w:hint="default"/>
        <w:lang w:val="en-US" w:eastAsia="en-US" w:bidi="ar-SA"/>
      </w:rPr>
    </w:lvl>
  </w:abstractNum>
  <w:abstractNum w:abstractNumId="34" w15:restartNumberingAfterBreak="0">
    <w:nsid w:val="64B83F1C"/>
    <w:multiLevelType w:val="hybridMultilevel"/>
    <w:tmpl w:val="D47C305E"/>
    <w:lvl w:ilvl="0" w:tplc="FFFFFFFF">
      <w:start w:val="1"/>
      <w:numFmt w:val="lowerRoman"/>
      <w:pStyle w:val="ListLetteriiii"/>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922D06"/>
    <w:multiLevelType w:val="hybridMultilevel"/>
    <w:tmpl w:val="A2785F26"/>
    <w:lvl w:ilvl="0" w:tplc="FFFFFFFF">
      <w:start w:val="1"/>
      <w:numFmt w:val="lowerLetter"/>
      <w:pStyle w:val="ListLetter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713FAE"/>
    <w:multiLevelType w:val="hybridMultilevel"/>
    <w:tmpl w:val="4C76D962"/>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abstractNum w:abstractNumId="37" w15:restartNumberingAfterBreak="0">
    <w:nsid w:val="76F26A77"/>
    <w:multiLevelType w:val="hybridMultilevel"/>
    <w:tmpl w:val="965E3346"/>
    <w:lvl w:ilvl="0" w:tplc="FFFFFFFF">
      <w:start w:val="1"/>
      <w:numFmt w:val="decimal"/>
      <w:lvlText w:val="%1."/>
      <w:lvlJc w:val="left"/>
      <w:pPr>
        <w:ind w:left="560" w:hanging="360"/>
      </w:pPr>
      <w:rPr>
        <w:rFonts w:ascii="Century Gothic" w:eastAsia="Century Gothic" w:hAnsi="Century Gothic" w:cs="Century Gothic" w:hint="default"/>
        <w:spacing w:val="-1"/>
        <w:w w:val="99"/>
        <w:sz w:val="24"/>
        <w:szCs w:val="24"/>
        <w:lang w:val="en-US" w:eastAsia="en-US" w:bidi="ar-SA"/>
      </w:rPr>
    </w:lvl>
    <w:lvl w:ilvl="1" w:tplc="FFFFFFFF">
      <w:start w:val="1"/>
      <w:numFmt w:val="decimal"/>
      <w:lvlText w:val="%2."/>
      <w:lvlJc w:val="left"/>
      <w:pPr>
        <w:ind w:left="1731" w:hanging="360"/>
      </w:pPr>
      <w:rPr>
        <w:rFonts w:ascii="Century Gothic" w:eastAsia="Century Gothic" w:hAnsi="Century Gothic" w:cs="Century Gothic" w:hint="default"/>
        <w:b/>
        <w:bCs/>
        <w:w w:val="99"/>
        <w:sz w:val="24"/>
        <w:szCs w:val="24"/>
        <w:lang w:val="en-US" w:eastAsia="en-US" w:bidi="ar-SA"/>
      </w:rPr>
    </w:lvl>
    <w:lvl w:ilvl="2" w:tplc="FFFFFFFF">
      <w:start w:val="1"/>
      <w:numFmt w:val="upperLetter"/>
      <w:lvlText w:val="%3."/>
      <w:lvlJc w:val="left"/>
      <w:pPr>
        <w:ind w:left="2182" w:hanging="452"/>
      </w:pPr>
      <w:rPr>
        <w:rFonts w:ascii="Century Gothic" w:eastAsia="Century Gothic" w:hAnsi="Century Gothic" w:cs="Century Gothic" w:hint="default"/>
        <w:w w:val="100"/>
        <w:sz w:val="24"/>
        <w:szCs w:val="24"/>
        <w:lang w:val="en-US" w:eastAsia="en-US" w:bidi="ar-SA"/>
      </w:rPr>
    </w:lvl>
    <w:lvl w:ilvl="3" w:tplc="FFFFFFFF">
      <w:start w:val="1"/>
      <w:numFmt w:val="lowerRoman"/>
      <w:lvlText w:val="%4."/>
      <w:lvlJc w:val="left"/>
      <w:pPr>
        <w:ind w:left="3171" w:hanging="656"/>
      </w:pPr>
      <w:rPr>
        <w:rFonts w:ascii="Century Gothic" w:eastAsia="Century Gothic" w:hAnsi="Century Gothic" w:cs="Century Gothic" w:hint="default"/>
        <w:w w:val="99"/>
        <w:sz w:val="24"/>
        <w:szCs w:val="24"/>
        <w:lang w:val="en-US" w:eastAsia="en-US" w:bidi="ar-SA"/>
      </w:rPr>
    </w:lvl>
    <w:lvl w:ilvl="4" w:tplc="FFFFFFFF">
      <w:numFmt w:val="bullet"/>
      <w:lvlText w:val="•"/>
      <w:lvlJc w:val="left"/>
      <w:pPr>
        <w:ind w:left="2360" w:hanging="656"/>
      </w:pPr>
      <w:rPr>
        <w:rFonts w:hint="default"/>
        <w:lang w:val="en-US" w:eastAsia="en-US" w:bidi="ar-SA"/>
      </w:rPr>
    </w:lvl>
    <w:lvl w:ilvl="5" w:tplc="FFFFFFFF">
      <w:numFmt w:val="bullet"/>
      <w:lvlText w:val="•"/>
      <w:lvlJc w:val="left"/>
      <w:pPr>
        <w:ind w:left="3180" w:hanging="656"/>
      </w:pPr>
      <w:rPr>
        <w:rFonts w:hint="default"/>
        <w:lang w:val="en-US" w:eastAsia="en-US" w:bidi="ar-SA"/>
      </w:rPr>
    </w:lvl>
    <w:lvl w:ilvl="6" w:tplc="FFFFFFFF">
      <w:numFmt w:val="bullet"/>
      <w:lvlText w:val="•"/>
      <w:lvlJc w:val="left"/>
      <w:pPr>
        <w:ind w:left="4840" w:hanging="656"/>
      </w:pPr>
      <w:rPr>
        <w:rFonts w:hint="default"/>
        <w:lang w:val="en-US" w:eastAsia="en-US" w:bidi="ar-SA"/>
      </w:rPr>
    </w:lvl>
    <w:lvl w:ilvl="7" w:tplc="FFFFFFFF">
      <w:numFmt w:val="bullet"/>
      <w:lvlText w:val="•"/>
      <w:lvlJc w:val="left"/>
      <w:pPr>
        <w:ind w:left="6500" w:hanging="656"/>
      </w:pPr>
      <w:rPr>
        <w:rFonts w:hint="default"/>
        <w:lang w:val="en-US" w:eastAsia="en-US" w:bidi="ar-SA"/>
      </w:rPr>
    </w:lvl>
    <w:lvl w:ilvl="8" w:tplc="FFFFFFFF">
      <w:numFmt w:val="bullet"/>
      <w:lvlText w:val="•"/>
      <w:lvlJc w:val="left"/>
      <w:pPr>
        <w:ind w:left="8160" w:hanging="656"/>
      </w:pPr>
      <w:rPr>
        <w:rFonts w:hint="default"/>
        <w:lang w:val="en-US" w:eastAsia="en-US" w:bidi="ar-SA"/>
      </w:rPr>
    </w:lvl>
  </w:abstractNum>
  <w:num w:numId="1" w16cid:durableId="1791434852">
    <w:abstractNumId w:val="16"/>
  </w:num>
  <w:num w:numId="2" w16cid:durableId="1462965852">
    <w:abstractNumId w:val="33"/>
  </w:num>
  <w:num w:numId="3" w16cid:durableId="679545214">
    <w:abstractNumId w:val="10"/>
  </w:num>
  <w:num w:numId="4" w16cid:durableId="135756649">
    <w:abstractNumId w:val="9"/>
  </w:num>
  <w:num w:numId="5" w16cid:durableId="2144808479">
    <w:abstractNumId w:val="7"/>
  </w:num>
  <w:num w:numId="6" w16cid:durableId="2014531859">
    <w:abstractNumId w:val="6"/>
  </w:num>
  <w:num w:numId="7" w16cid:durableId="127743974">
    <w:abstractNumId w:val="5"/>
  </w:num>
  <w:num w:numId="8" w16cid:durableId="1530412781">
    <w:abstractNumId w:val="4"/>
  </w:num>
  <w:num w:numId="9" w16cid:durableId="1436904617">
    <w:abstractNumId w:val="8"/>
  </w:num>
  <w:num w:numId="10" w16cid:durableId="2139179052">
    <w:abstractNumId w:val="3"/>
  </w:num>
  <w:num w:numId="11" w16cid:durableId="1749306933">
    <w:abstractNumId w:val="2"/>
  </w:num>
  <w:num w:numId="12" w16cid:durableId="1840534423">
    <w:abstractNumId w:val="1"/>
  </w:num>
  <w:num w:numId="13" w16cid:durableId="214901441">
    <w:abstractNumId w:val="0"/>
  </w:num>
  <w:num w:numId="14" w16cid:durableId="289626658">
    <w:abstractNumId w:val="35"/>
  </w:num>
  <w:num w:numId="15" w16cid:durableId="420445631">
    <w:abstractNumId w:val="28"/>
  </w:num>
  <w:num w:numId="16" w16cid:durableId="310865762">
    <w:abstractNumId w:val="30"/>
  </w:num>
  <w:num w:numId="17" w16cid:durableId="127163714">
    <w:abstractNumId w:val="32"/>
  </w:num>
  <w:num w:numId="18" w16cid:durableId="574555555">
    <w:abstractNumId w:val="11"/>
  </w:num>
  <w:num w:numId="19" w16cid:durableId="1689939188">
    <w:abstractNumId w:val="24"/>
  </w:num>
  <w:num w:numId="20" w16cid:durableId="1633362153">
    <w:abstractNumId w:val="17"/>
  </w:num>
  <w:num w:numId="21" w16cid:durableId="636765760">
    <w:abstractNumId w:val="34"/>
  </w:num>
  <w:num w:numId="22" w16cid:durableId="1278370245">
    <w:abstractNumId w:val="20"/>
  </w:num>
  <w:num w:numId="23" w16cid:durableId="89787155">
    <w:abstractNumId w:val="26"/>
  </w:num>
  <w:num w:numId="24" w16cid:durableId="1598363235">
    <w:abstractNumId w:val="29"/>
  </w:num>
  <w:num w:numId="25" w16cid:durableId="1332681881">
    <w:abstractNumId w:val="19"/>
  </w:num>
  <w:num w:numId="26" w16cid:durableId="1722822389">
    <w:abstractNumId w:val="15"/>
  </w:num>
  <w:num w:numId="27" w16cid:durableId="1733235260">
    <w:abstractNumId w:val="22"/>
  </w:num>
  <w:num w:numId="28" w16cid:durableId="306861320">
    <w:abstractNumId w:val="37"/>
  </w:num>
  <w:num w:numId="29" w16cid:durableId="2137066595">
    <w:abstractNumId w:val="25"/>
  </w:num>
  <w:num w:numId="30" w16cid:durableId="635722613">
    <w:abstractNumId w:val="31"/>
  </w:num>
  <w:num w:numId="31" w16cid:durableId="857885332">
    <w:abstractNumId w:val="36"/>
  </w:num>
  <w:num w:numId="32" w16cid:durableId="523708087">
    <w:abstractNumId w:val="27"/>
  </w:num>
  <w:num w:numId="33" w16cid:durableId="1024020875">
    <w:abstractNumId w:val="23"/>
  </w:num>
  <w:num w:numId="34" w16cid:durableId="390542272">
    <w:abstractNumId w:val="12"/>
  </w:num>
  <w:num w:numId="35" w16cid:durableId="2032024438">
    <w:abstractNumId w:val="18"/>
  </w:num>
  <w:num w:numId="36" w16cid:durableId="2110852403">
    <w:abstractNumId w:val="14"/>
  </w:num>
  <w:num w:numId="37" w16cid:durableId="660616904">
    <w:abstractNumId w:val="21"/>
  </w:num>
  <w:num w:numId="38" w16cid:durableId="178942636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B0"/>
    <w:rsid w:val="00002406"/>
    <w:rsid w:val="00003A53"/>
    <w:rsid w:val="000114D2"/>
    <w:rsid w:val="000115B2"/>
    <w:rsid w:val="000117FA"/>
    <w:rsid w:val="000136A4"/>
    <w:rsid w:val="0002475B"/>
    <w:rsid w:val="0002651D"/>
    <w:rsid w:val="000366C7"/>
    <w:rsid w:val="000409C6"/>
    <w:rsid w:val="00046F3F"/>
    <w:rsid w:val="00047C27"/>
    <w:rsid w:val="000504AD"/>
    <w:rsid w:val="000521B8"/>
    <w:rsid w:val="00054F64"/>
    <w:rsid w:val="00061246"/>
    <w:rsid w:val="00066EEB"/>
    <w:rsid w:val="00072BEF"/>
    <w:rsid w:val="00076350"/>
    <w:rsid w:val="0008040C"/>
    <w:rsid w:val="00080560"/>
    <w:rsid w:val="00096B45"/>
    <w:rsid w:val="000A00D0"/>
    <w:rsid w:val="000A4AAD"/>
    <w:rsid w:val="000C150D"/>
    <w:rsid w:val="000D02A9"/>
    <w:rsid w:val="0010139E"/>
    <w:rsid w:val="0010384A"/>
    <w:rsid w:val="001038FD"/>
    <w:rsid w:val="001048D1"/>
    <w:rsid w:val="00106081"/>
    <w:rsid w:val="001142EC"/>
    <w:rsid w:val="00115EDA"/>
    <w:rsid w:val="0012185E"/>
    <w:rsid w:val="00124029"/>
    <w:rsid w:val="00125E26"/>
    <w:rsid w:val="00126E56"/>
    <w:rsid w:val="00127240"/>
    <w:rsid w:val="00127B9C"/>
    <w:rsid w:val="001302DE"/>
    <w:rsid w:val="001311BB"/>
    <w:rsid w:val="00143326"/>
    <w:rsid w:val="00144CED"/>
    <w:rsid w:val="0014676F"/>
    <w:rsid w:val="00147A12"/>
    <w:rsid w:val="001528F1"/>
    <w:rsid w:val="0016199C"/>
    <w:rsid w:val="001723A0"/>
    <w:rsid w:val="0018625F"/>
    <w:rsid w:val="001865B0"/>
    <w:rsid w:val="00195A68"/>
    <w:rsid w:val="00197A4F"/>
    <w:rsid w:val="001A40C2"/>
    <w:rsid w:val="001A47E3"/>
    <w:rsid w:val="001B4262"/>
    <w:rsid w:val="001B570E"/>
    <w:rsid w:val="001B65E3"/>
    <w:rsid w:val="001C366D"/>
    <w:rsid w:val="001C59C0"/>
    <w:rsid w:val="001D1B1D"/>
    <w:rsid w:val="001D398B"/>
    <w:rsid w:val="001D3A7E"/>
    <w:rsid w:val="001F3B3E"/>
    <w:rsid w:val="001F4D03"/>
    <w:rsid w:val="001F5863"/>
    <w:rsid w:val="001F7029"/>
    <w:rsid w:val="002046E9"/>
    <w:rsid w:val="00207819"/>
    <w:rsid w:val="00212EA5"/>
    <w:rsid w:val="00226DA5"/>
    <w:rsid w:val="002311B0"/>
    <w:rsid w:val="00232596"/>
    <w:rsid w:val="002325BE"/>
    <w:rsid w:val="002337B4"/>
    <w:rsid w:val="002348EB"/>
    <w:rsid w:val="0023743C"/>
    <w:rsid w:val="00242B36"/>
    <w:rsid w:val="002455C7"/>
    <w:rsid w:val="0025439A"/>
    <w:rsid w:val="00262EF0"/>
    <w:rsid w:val="00263B85"/>
    <w:rsid w:val="00267379"/>
    <w:rsid w:val="0027046C"/>
    <w:rsid w:val="00272B7B"/>
    <w:rsid w:val="00274CE2"/>
    <w:rsid w:val="00281840"/>
    <w:rsid w:val="00285A92"/>
    <w:rsid w:val="00285C13"/>
    <w:rsid w:val="00287C04"/>
    <w:rsid w:val="002A0BD6"/>
    <w:rsid w:val="002A31FE"/>
    <w:rsid w:val="002A4DDE"/>
    <w:rsid w:val="002A6C39"/>
    <w:rsid w:val="002A77CF"/>
    <w:rsid w:val="002B3A08"/>
    <w:rsid w:val="002C52BC"/>
    <w:rsid w:val="002C5941"/>
    <w:rsid w:val="002D73D8"/>
    <w:rsid w:val="002E0956"/>
    <w:rsid w:val="002E3161"/>
    <w:rsid w:val="002E3532"/>
    <w:rsid w:val="002E7006"/>
    <w:rsid w:val="002F05C9"/>
    <w:rsid w:val="002F7AAB"/>
    <w:rsid w:val="00301B76"/>
    <w:rsid w:val="0030440E"/>
    <w:rsid w:val="0030682E"/>
    <w:rsid w:val="0031697A"/>
    <w:rsid w:val="00316D99"/>
    <w:rsid w:val="00324C55"/>
    <w:rsid w:val="0033070F"/>
    <w:rsid w:val="00331C80"/>
    <w:rsid w:val="00336ED7"/>
    <w:rsid w:val="00340FF6"/>
    <w:rsid w:val="0034143D"/>
    <w:rsid w:val="00343935"/>
    <w:rsid w:val="00353982"/>
    <w:rsid w:val="00355F52"/>
    <w:rsid w:val="00356B9C"/>
    <w:rsid w:val="00360C5A"/>
    <w:rsid w:val="00361A78"/>
    <w:rsid w:val="00364732"/>
    <w:rsid w:val="00365F3D"/>
    <w:rsid w:val="003677AA"/>
    <w:rsid w:val="00370324"/>
    <w:rsid w:val="003835EC"/>
    <w:rsid w:val="0038639B"/>
    <w:rsid w:val="003871D0"/>
    <w:rsid w:val="003902CC"/>
    <w:rsid w:val="00394661"/>
    <w:rsid w:val="003A7E98"/>
    <w:rsid w:val="003B7BA7"/>
    <w:rsid w:val="003D24C9"/>
    <w:rsid w:val="003D6D5E"/>
    <w:rsid w:val="003E636B"/>
    <w:rsid w:val="003F0B11"/>
    <w:rsid w:val="003F792F"/>
    <w:rsid w:val="004111EB"/>
    <w:rsid w:val="00413417"/>
    <w:rsid w:val="00417B12"/>
    <w:rsid w:val="004201C0"/>
    <w:rsid w:val="004241C9"/>
    <w:rsid w:val="004377EA"/>
    <w:rsid w:val="00445681"/>
    <w:rsid w:val="00446B1C"/>
    <w:rsid w:val="004515F7"/>
    <w:rsid w:val="004635B9"/>
    <w:rsid w:val="00466DC3"/>
    <w:rsid w:val="00467004"/>
    <w:rsid w:val="00473F3D"/>
    <w:rsid w:val="00475F2F"/>
    <w:rsid w:val="00477CF5"/>
    <w:rsid w:val="00480656"/>
    <w:rsid w:val="00481088"/>
    <w:rsid w:val="00487ACA"/>
    <w:rsid w:val="0049792A"/>
    <w:rsid w:val="004A2D9D"/>
    <w:rsid w:val="004A30FC"/>
    <w:rsid w:val="004A3159"/>
    <w:rsid w:val="004B7F51"/>
    <w:rsid w:val="004C7654"/>
    <w:rsid w:val="004D0A8E"/>
    <w:rsid w:val="004E10C0"/>
    <w:rsid w:val="004E2133"/>
    <w:rsid w:val="004E2575"/>
    <w:rsid w:val="004E483D"/>
    <w:rsid w:val="004F3C0E"/>
    <w:rsid w:val="00506F1D"/>
    <w:rsid w:val="00510D9D"/>
    <w:rsid w:val="005154FC"/>
    <w:rsid w:val="00517485"/>
    <w:rsid w:val="0052337D"/>
    <w:rsid w:val="005253F1"/>
    <w:rsid w:val="00530DEC"/>
    <w:rsid w:val="00535012"/>
    <w:rsid w:val="00536267"/>
    <w:rsid w:val="005374C7"/>
    <w:rsid w:val="0054077E"/>
    <w:rsid w:val="00541DFF"/>
    <w:rsid w:val="00550B53"/>
    <w:rsid w:val="0055143E"/>
    <w:rsid w:val="00554F9C"/>
    <w:rsid w:val="00556C1D"/>
    <w:rsid w:val="00556C75"/>
    <w:rsid w:val="00557800"/>
    <w:rsid w:val="0056727D"/>
    <w:rsid w:val="005725AA"/>
    <w:rsid w:val="00573203"/>
    <w:rsid w:val="00575CAE"/>
    <w:rsid w:val="00575F3E"/>
    <w:rsid w:val="00577E92"/>
    <w:rsid w:val="005815E3"/>
    <w:rsid w:val="00583327"/>
    <w:rsid w:val="00585916"/>
    <w:rsid w:val="005928E0"/>
    <w:rsid w:val="00592EA4"/>
    <w:rsid w:val="00593342"/>
    <w:rsid w:val="005966E5"/>
    <w:rsid w:val="005A2FDB"/>
    <w:rsid w:val="005A4E8F"/>
    <w:rsid w:val="005B46C6"/>
    <w:rsid w:val="005C07BB"/>
    <w:rsid w:val="005D3631"/>
    <w:rsid w:val="005D3677"/>
    <w:rsid w:val="005D3A8D"/>
    <w:rsid w:val="005D3F09"/>
    <w:rsid w:val="005D5AF4"/>
    <w:rsid w:val="005E211E"/>
    <w:rsid w:val="005E249C"/>
    <w:rsid w:val="005E2B24"/>
    <w:rsid w:val="005E3FC5"/>
    <w:rsid w:val="005E461D"/>
    <w:rsid w:val="005F0239"/>
    <w:rsid w:val="005F2290"/>
    <w:rsid w:val="005F72A1"/>
    <w:rsid w:val="006129CD"/>
    <w:rsid w:val="00613EB9"/>
    <w:rsid w:val="00614303"/>
    <w:rsid w:val="006224AE"/>
    <w:rsid w:val="00627577"/>
    <w:rsid w:val="00630CD8"/>
    <w:rsid w:val="00630E3A"/>
    <w:rsid w:val="00630FF2"/>
    <w:rsid w:val="00632AE1"/>
    <w:rsid w:val="00636EAC"/>
    <w:rsid w:val="00640FC2"/>
    <w:rsid w:val="00642DB7"/>
    <w:rsid w:val="00653EAB"/>
    <w:rsid w:val="00661500"/>
    <w:rsid w:val="006623A2"/>
    <w:rsid w:val="00671B44"/>
    <w:rsid w:val="00673019"/>
    <w:rsid w:val="00677A05"/>
    <w:rsid w:val="006842B5"/>
    <w:rsid w:val="006855CB"/>
    <w:rsid w:val="00692118"/>
    <w:rsid w:val="006921A7"/>
    <w:rsid w:val="00694641"/>
    <w:rsid w:val="006A0A2F"/>
    <w:rsid w:val="006C54F2"/>
    <w:rsid w:val="006C762F"/>
    <w:rsid w:val="006D5B2A"/>
    <w:rsid w:val="006E2CF9"/>
    <w:rsid w:val="006E3E47"/>
    <w:rsid w:val="006E45FB"/>
    <w:rsid w:val="006E5C90"/>
    <w:rsid w:val="006F0066"/>
    <w:rsid w:val="006F01B6"/>
    <w:rsid w:val="006F1A7C"/>
    <w:rsid w:val="006F36B1"/>
    <w:rsid w:val="00703AE7"/>
    <w:rsid w:val="007259BA"/>
    <w:rsid w:val="00732DC8"/>
    <w:rsid w:val="007335C6"/>
    <w:rsid w:val="007366F0"/>
    <w:rsid w:val="00740AD6"/>
    <w:rsid w:val="007445FB"/>
    <w:rsid w:val="00745B63"/>
    <w:rsid w:val="00762C90"/>
    <w:rsid w:val="00763059"/>
    <w:rsid w:val="00766905"/>
    <w:rsid w:val="00770757"/>
    <w:rsid w:val="00772E04"/>
    <w:rsid w:val="00773296"/>
    <w:rsid w:val="00774399"/>
    <w:rsid w:val="00777A57"/>
    <w:rsid w:val="007802AB"/>
    <w:rsid w:val="007840F4"/>
    <w:rsid w:val="0078721D"/>
    <w:rsid w:val="0079153D"/>
    <w:rsid w:val="00791CDE"/>
    <w:rsid w:val="007920EA"/>
    <w:rsid w:val="007922FE"/>
    <w:rsid w:val="007948DE"/>
    <w:rsid w:val="0079585C"/>
    <w:rsid w:val="007A5D71"/>
    <w:rsid w:val="007A7787"/>
    <w:rsid w:val="007B4C16"/>
    <w:rsid w:val="007C48AA"/>
    <w:rsid w:val="007D37D2"/>
    <w:rsid w:val="007E2AC5"/>
    <w:rsid w:val="007E5433"/>
    <w:rsid w:val="007F51DB"/>
    <w:rsid w:val="007F78D7"/>
    <w:rsid w:val="0080303C"/>
    <w:rsid w:val="00806538"/>
    <w:rsid w:val="00810937"/>
    <w:rsid w:val="00814CA3"/>
    <w:rsid w:val="008270B3"/>
    <w:rsid w:val="00827AC8"/>
    <w:rsid w:val="0083057F"/>
    <w:rsid w:val="008406D6"/>
    <w:rsid w:val="0084228C"/>
    <w:rsid w:val="00852DFF"/>
    <w:rsid w:val="00852E5A"/>
    <w:rsid w:val="00855091"/>
    <w:rsid w:val="008562C1"/>
    <w:rsid w:val="00861E97"/>
    <w:rsid w:val="0087130B"/>
    <w:rsid w:val="0087263C"/>
    <w:rsid w:val="00875172"/>
    <w:rsid w:val="00885577"/>
    <w:rsid w:val="008A055F"/>
    <w:rsid w:val="008A7D72"/>
    <w:rsid w:val="008B2651"/>
    <w:rsid w:val="008D7C66"/>
    <w:rsid w:val="008E136F"/>
    <w:rsid w:val="008E1458"/>
    <w:rsid w:val="008E2CED"/>
    <w:rsid w:val="008E673B"/>
    <w:rsid w:val="008F32F2"/>
    <w:rsid w:val="00901243"/>
    <w:rsid w:val="00901FCB"/>
    <w:rsid w:val="0090583F"/>
    <w:rsid w:val="00906826"/>
    <w:rsid w:val="00910925"/>
    <w:rsid w:val="00924FD4"/>
    <w:rsid w:val="009270F2"/>
    <w:rsid w:val="00931A5E"/>
    <w:rsid w:val="00931BA0"/>
    <w:rsid w:val="009369AF"/>
    <w:rsid w:val="0093759A"/>
    <w:rsid w:val="00940648"/>
    <w:rsid w:val="0094156E"/>
    <w:rsid w:val="009429AF"/>
    <w:rsid w:val="00943085"/>
    <w:rsid w:val="00943658"/>
    <w:rsid w:val="00944B57"/>
    <w:rsid w:val="00946D54"/>
    <w:rsid w:val="00950E4A"/>
    <w:rsid w:val="009639DA"/>
    <w:rsid w:val="0096609F"/>
    <w:rsid w:val="00967EF0"/>
    <w:rsid w:val="00971CF0"/>
    <w:rsid w:val="00984B81"/>
    <w:rsid w:val="009866A2"/>
    <w:rsid w:val="00990861"/>
    <w:rsid w:val="00996D70"/>
    <w:rsid w:val="009977B0"/>
    <w:rsid w:val="009A20AA"/>
    <w:rsid w:val="009A7547"/>
    <w:rsid w:val="009A7862"/>
    <w:rsid w:val="009B10F5"/>
    <w:rsid w:val="009B59B2"/>
    <w:rsid w:val="009C2DEE"/>
    <w:rsid w:val="009C3243"/>
    <w:rsid w:val="009D3964"/>
    <w:rsid w:val="009D4567"/>
    <w:rsid w:val="009D71B7"/>
    <w:rsid w:val="009E1A37"/>
    <w:rsid w:val="009E3CFF"/>
    <w:rsid w:val="009F1E33"/>
    <w:rsid w:val="009F7DB3"/>
    <w:rsid w:val="00A243E9"/>
    <w:rsid w:val="00A32DB2"/>
    <w:rsid w:val="00A43A27"/>
    <w:rsid w:val="00A45887"/>
    <w:rsid w:val="00A463FE"/>
    <w:rsid w:val="00A529B5"/>
    <w:rsid w:val="00A553B1"/>
    <w:rsid w:val="00A6105D"/>
    <w:rsid w:val="00A61174"/>
    <w:rsid w:val="00A64966"/>
    <w:rsid w:val="00A65481"/>
    <w:rsid w:val="00A74006"/>
    <w:rsid w:val="00A749C3"/>
    <w:rsid w:val="00A753C1"/>
    <w:rsid w:val="00A81BF4"/>
    <w:rsid w:val="00A90C0E"/>
    <w:rsid w:val="00A90C3E"/>
    <w:rsid w:val="00A91A43"/>
    <w:rsid w:val="00A92B45"/>
    <w:rsid w:val="00A96195"/>
    <w:rsid w:val="00AB08B3"/>
    <w:rsid w:val="00AB5E4D"/>
    <w:rsid w:val="00AD2882"/>
    <w:rsid w:val="00AE087A"/>
    <w:rsid w:val="00AE609F"/>
    <w:rsid w:val="00AF068F"/>
    <w:rsid w:val="00AF5FFA"/>
    <w:rsid w:val="00B07A6A"/>
    <w:rsid w:val="00B1230D"/>
    <w:rsid w:val="00B1386A"/>
    <w:rsid w:val="00B15179"/>
    <w:rsid w:val="00B1600E"/>
    <w:rsid w:val="00B20BFD"/>
    <w:rsid w:val="00B242CD"/>
    <w:rsid w:val="00B3130B"/>
    <w:rsid w:val="00B31889"/>
    <w:rsid w:val="00B332E1"/>
    <w:rsid w:val="00B35991"/>
    <w:rsid w:val="00B36C13"/>
    <w:rsid w:val="00B371E1"/>
    <w:rsid w:val="00B41EB9"/>
    <w:rsid w:val="00B52C82"/>
    <w:rsid w:val="00B54202"/>
    <w:rsid w:val="00B66A1D"/>
    <w:rsid w:val="00B7093A"/>
    <w:rsid w:val="00B85B28"/>
    <w:rsid w:val="00B86863"/>
    <w:rsid w:val="00B86DA6"/>
    <w:rsid w:val="00B8720B"/>
    <w:rsid w:val="00B937BB"/>
    <w:rsid w:val="00B95454"/>
    <w:rsid w:val="00BA0C21"/>
    <w:rsid w:val="00BA5413"/>
    <w:rsid w:val="00BB29B0"/>
    <w:rsid w:val="00BB2D59"/>
    <w:rsid w:val="00BB6964"/>
    <w:rsid w:val="00BC55F3"/>
    <w:rsid w:val="00BD5717"/>
    <w:rsid w:val="00BD65D3"/>
    <w:rsid w:val="00BE22BF"/>
    <w:rsid w:val="00C00F3A"/>
    <w:rsid w:val="00C01CBC"/>
    <w:rsid w:val="00C06AEF"/>
    <w:rsid w:val="00C12493"/>
    <w:rsid w:val="00C13651"/>
    <w:rsid w:val="00C26B55"/>
    <w:rsid w:val="00C31219"/>
    <w:rsid w:val="00C323CD"/>
    <w:rsid w:val="00C3280B"/>
    <w:rsid w:val="00C4210F"/>
    <w:rsid w:val="00C4749E"/>
    <w:rsid w:val="00C52E8F"/>
    <w:rsid w:val="00C64288"/>
    <w:rsid w:val="00C642DF"/>
    <w:rsid w:val="00C65219"/>
    <w:rsid w:val="00C676C6"/>
    <w:rsid w:val="00C72F13"/>
    <w:rsid w:val="00C82145"/>
    <w:rsid w:val="00C8278F"/>
    <w:rsid w:val="00C82F09"/>
    <w:rsid w:val="00C9513B"/>
    <w:rsid w:val="00C9729E"/>
    <w:rsid w:val="00CA2474"/>
    <w:rsid w:val="00CA6369"/>
    <w:rsid w:val="00CA6A03"/>
    <w:rsid w:val="00CC2C4B"/>
    <w:rsid w:val="00CC534D"/>
    <w:rsid w:val="00CC6344"/>
    <w:rsid w:val="00CC6856"/>
    <w:rsid w:val="00CD1FF6"/>
    <w:rsid w:val="00CD39B5"/>
    <w:rsid w:val="00CD5994"/>
    <w:rsid w:val="00CD739F"/>
    <w:rsid w:val="00CE565D"/>
    <w:rsid w:val="00CE5B3E"/>
    <w:rsid w:val="00CF5040"/>
    <w:rsid w:val="00CF7B0F"/>
    <w:rsid w:val="00CF7DE3"/>
    <w:rsid w:val="00D011D5"/>
    <w:rsid w:val="00D06255"/>
    <w:rsid w:val="00D149E3"/>
    <w:rsid w:val="00D2691D"/>
    <w:rsid w:val="00D30251"/>
    <w:rsid w:val="00D34AB0"/>
    <w:rsid w:val="00D364C9"/>
    <w:rsid w:val="00D43E0A"/>
    <w:rsid w:val="00D4600C"/>
    <w:rsid w:val="00D53DCA"/>
    <w:rsid w:val="00D543A2"/>
    <w:rsid w:val="00D54EAE"/>
    <w:rsid w:val="00D554F1"/>
    <w:rsid w:val="00D64D1A"/>
    <w:rsid w:val="00D72DD6"/>
    <w:rsid w:val="00D74142"/>
    <w:rsid w:val="00D80326"/>
    <w:rsid w:val="00D806FF"/>
    <w:rsid w:val="00D906F8"/>
    <w:rsid w:val="00D96559"/>
    <w:rsid w:val="00DA04EA"/>
    <w:rsid w:val="00DA155F"/>
    <w:rsid w:val="00DA4695"/>
    <w:rsid w:val="00DA4731"/>
    <w:rsid w:val="00DB1F4C"/>
    <w:rsid w:val="00DB3201"/>
    <w:rsid w:val="00DB6F9F"/>
    <w:rsid w:val="00DC317D"/>
    <w:rsid w:val="00DC412F"/>
    <w:rsid w:val="00DC4ABA"/>
    <w:rsid w:val="00DC71CE"/>
    <w:rsid w:val="00DC7257"/>
    <w:rsid w:val="00DD00F1"/>
    <w:rsid w:val="00DD319C"/>
    <w:rsid w:val="00DD7786"/>
    <w:rsid w:val="00DE0FDD"/>
    <w:rsid w:val="00DE2B43"/>
    <w:rsid w:val="00DF2366"/>
    <w:rsid w:val="00DF39DD"/>
    <w:rsid w:val="00DF5A27"/>
    <w:rsid w:val="00E13D8E"/>
    <w:rsid w:val="00E1515C"/>
    <w:rsid w:val="00E15BC6"/>
    <w:rsid w:val="00E30844"/>
    <w:rsid w:val="00E36E04"/>
    <w:rsid w:val="00E37060"/>
    <w:rsid w:val="00E40CA5"/>
    <w:rsid w:val="00E418A6"/>
    <w:rsid w:val="00E427F5"/>
    <w:rsid w:val="00E46368"/>
    <w:rsid w:val="00E46CF1"/>
    <w:rsid w:val="00E536BF"/>
    <w:rsid w:val="00E5626B"/>
    <w:rsid w:val="00E62BEA"/>
    <w:rsid w:val="00E65E21"/>
    <w:rsid w:val="00E73416"/>
    <w:rsid w:val="00E759F2"/>
    <w:rsid w:val="00E81237"/>
    <w:rsid w:val="00E85163"/>
    <w:rsid w:val="00E857F1"/>
    <w:rsid w:val="00E877BE"/>
    <w:rsid w:val="00E95C60"/>
    <w:rsid w:val="00EA25F5"/>
    <w:rsid w:val="00EA30EC"/>
    <w:rsid w:val="00EA72A5"/>
    <w:rsid w:val="00EB363D"/>
    <w:rsid w:val="00EB466E"/>
    <w:rsid w:val="00EB4DA8"/>
    <w:rsid w:val="00EC2AC5"/>
    <w:rsid w:val="00EC7B3D"/>
    <w:rsid w:val="00ED1007"/>
    <w:rsid w:val="00ED13C5"/>
    <w:rsid w:val="00ED1A70"/>
    <w:rsid w:val="00ED633E"/>
    <w:rsid w:val="00ED6465"/>
    <w:rsid w:val="00EF5554"/>
    <w:rsid w:val="00F107F6"/>
    <w:rsid w:val="00F1405C"/>
    <w:rsid w:val="00F14FE5"/>
    <w:rsid w:val="00F21F71"/>
    <w:rsid w:val="00F22895"/>
    <w:rsid w:val="00F231BA"/>
    <w:rsid w:val="00F2693E"/>
    <w:rsid w:val="00F44F7D"/>
    <w:rsid w:val="00F4591E"/>
    <w:rsid w:val="00F55DC6"/>
    <w:rsid w:val="00F56B42"/>
    <w:rsid w:val="00F60357"/>
    <w:rsid w:val="00F6114E"/>
    <w:rsid w:val="00F6672B"/>
    <w:rsid w:val="00F704C1"/>
    <w:rsid w:val="00F72E00"/>
    <w:rsid w:val="00F7417B"/>
    <w:rsid w:val="00F75D0A"/>
    <w:rsid w:val="00F81D15"/>
    <w:rsid w:val="00F84D4A"/>
    <w:rsid w:val="00F84E10"/>
    <w:rsid w:val="00F8512D"/>
    <w:rsid w:val="00F87CEE"/>
    <w:rsid w:val="00F96FF3"/>
    <w:rsid w:val="00F97D15"/>
    <w:rsid w:val="00FA06DC"/>
    <w:rsid w:val="00FA0AB1"/>
    <w:rsid w:val="00FB1D67"/>
    <w:rsid w:val="00FB257F"/>
    <w:rsid w:val="00FB3892"/>
    <w:rsid w:val="00FC1A08"/>
    <w:rsid w:val="00FC47AA"/>
    <w:rsid w:val="00FC4F9C"/>
    <w:rsid w:val="00FC7CAA"/>
    <w:rsid w:val="00FD089B"/>
    <w:rsid w:val="00FD5371"/>
    <w:rsid w:val="00FE0EA9"/>
    <w:rsid w:val="00FE117D"/>
    <w:rsid w:val="00FE418A"/>
    <w:rsid w:val="00FE496D"/>
    <w:rsid w:val="00FF062E"/>
    <w:rsid w:val="00FF2FA2"/>
    <w:rsid w:val="00FF5379"/>
    <w:rsid w:val="0313DEA6"/>
    <w:rsid w:val="0A880EDE"/>
    <w:rsid w:val="0CC1B3F2"/>
    <w:rsid w:val="0CD83385"/>
    <w:rsid w:val="0D72E9DF"/>
    <w:rsid w:val="0ED18444"/>
    <w:rsid w:val="0F650ACD"/>
    <w:rsid w:val="10F9817B"/>
    <w:rsid w:val="12A3A6F9"/>
    <w:rsid w:val="12FC5081"/>
    <w:rsid w:val="1530E514"/>
    <w:rsid w:val="1A353399"/>
    <w:rsid w:val="21382354"/>
    <w:rsid w:val="234B7116"/>
    <w:rsid w:val="23C018D5"/>
    <w:rsid w:val="24179D6B"/>
    <w:rsid w:val="245ED7F7"/>
    <w:rsid w:val="2662918B"/>
    <w:rsid w:val="28500EA3"/>
    <w:rsid w:val="2F932768"/>
    <w:rsid w:val="349750AC"/>
    <w:rsid w:val="3B663722"/>
    <w:rsid w:val="3BB0F4B3"/>
    <w:rsid w:val="44F3F881"/>
    <w:rsid w:val="4820FBBB"/>
    <w:rsid w:val="57C9DCA6"/>
    <w:rsid w:val="59A242F7"/>
    <w:rsid w:val="5A54B359"/>
    <w:rsid w:val="5B3E1358"/>
    <w:rsid w:val="5CDEF591"/>
    <w:rsid w:val="5F68DF95"/>
    <w:rsid w:val="63278C9B"/>
    <w:rsid w:val="6402BBA9"/>
    <w:rsid w:val="652CC027"/>
    <w:rsid w:val="68F4A7BB"/>
    <w:rsid w:val="6C9BC1E6"/>
    <w:rsid w:val="74B75A01"/>
    <w:rsid w:val="7A50D63D"/>
    <w:rsid w:val="7BA02055"/>
    <w:rsid w:val="7C617115"/>
    <w:rsid w:val="7C6B1664"/>
    <w:rsid w:val="7E4CC1ED"/>
    <w:rsid w:val="7E9BB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FEFF"/>
  <w15:docId w15:val="{F624B5F1-C31C-4806-B253-BB18865E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qFormat/>
    <w:pPr>
      <w:ind w:left="1731"/>
      <w:jc w:val="center"/>
      <w:outlineLvl w:val="0"/>
    </w:pPr>
    <w:rPr>
      <w:b/>
      <w:bCs/>
      <w:sz w:val="24"/>
      <w:szCs w:val="24"/>
    </w:rPr>
  </w:style>
  <w:style w:type="paragraph" w:styleId="Heading2">
    <w:name w:val="heading 2"/>
    <w:basedOn w:val="Normal"/>
    <w:link w:val="Heading2Char"/>
    <w:qFormat/>
    <w:rsid w:val="00630E3A"/>
    <w:pPr>
      <w:widowControl/>
      <w:tabs>
        <w:tab w:val="num" w:pos="720"/>
      </w:tabs>
      <w:autoSpaceDE/>
      <w:autoSpaceDN/>
      <w:spacing w:after="240"/>
      <w:ind w:left="1440" w:hanging="720"/>
      <w:jc w:val="both"/>
      <w:outlineLvl w:val="1"/>
    </w:pPr>
    <w:rPr>
      <w:rFonts w:ascii="Arial" w:eastAsia="Times New Roman" w:hAnsi="Arial" w:cs="Arial"/>
      <w:iCs/>
      <w:sz w:val="24"/>
      <w:szCs w:val="28"/>
    </w:rPr>
  </w:style>
  <w:style w:type="paragraph" w:styleId="Heading3">
    <w:name w:val="heading 3"/>
    <w:basedOn w:val="Normal"/>
    <w:link w:val="Heading3Char"/>
    <w:qFormat/>
    <w:rsid w:val="00630E3A"/>
    <w:pPr>
      <w:widowControl/>
      <w:tabs>
        <w:tab w:val="num" w:pos="1440"/>
      </w:tabs>
      <w:autoSpaceDE/>
      <w:autoSpaceDN/>
      <w:spacing w:after="240"/>
      <w:ind w:left="2160" w:hanging="720"/>
      <w:jc w:val="both"/>
      <w:outlineLvl w:val="2"/>
    </w:pPr>
    <w:rPr>
      <w:rFonts w:ascii="Arial" w:eastAsia="Times New Roman" w:hAnsi="Arial" w:cs="Arial"/>
      <w:sz w:val="24"/>
      <w:szCs w:val="26"/>
    </w:rPr>
  </w:style>
  <w:style w:type="paragraph" w:styleId="Heading4">
    <w:name w:val="heading 4"/>
    <w:basedOn w:val="Normal"/>
    <w:next w:val="Normal"/>
    <w:link w:val="Heading4Char"/>
    <w:unhideWhenUsed/>
    <w:qFormat/>
    <w:rsid w:val="00272B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630E3A"/>
    <w:pPr>
      <w:widowControl/>
      <w:tabs>
        <w:tab w:val="num" w:pos="2880"/>
      </w:tabs>
      <w:autoSpaceDE/>
      <w:autoSpaceDN/>
      <w:spacing w:after="240"/>
      <w:ind w:left="3600" w:hanging="720"/>
      <w:jc w:val="both"/>
      <w:outlineLvl w:val="4"/>
    </w:pPr>
    <w:rPr>
      <w:rFonts w:ascii="Arial" w:eastAsia="Times New Roman" w:hAnsi="Arial" w:cs="Arial"/>
      <w:iCs/>
      <w:sz w:val="24"/>
      <w:szCs w:val="24"/>
    </w:rPr>
  </w:style>
  <w:style w:type="paragraph" w:styleId="Heading6">
    <w:name w:val="heading 6"/>
    <w:basedOn w:val="Normal"/>
    <w:next w:val="Normal"/>
    <w:link w:val="Heading6Char"/>
    <w:semiHidden/>
    <w:unhideWhenUsed/>
    <w:qFormat/>
    <w:rsid w:val="00630E3A"/>
    <w:pPr>
      <w:widowControl/>
      <w:adjustRightInd w:val="0"/>
      <w:spacing w:before="240" w:after="60"/>
      <w:ind w:left="540"/>
      <w:jc w:val="both"/>
      <w:outlineLvl w:val="5"/>
    </w:pPr>
    <w:rPr>
      <w:rFonts w:ascii="Calibri" w:eastAsia="Times New Roman" w:hAnsi="Calibri" w:cs="Times New Roman"/>
      <w:b/>
    </w:rPr>
  </w:style>
  <w:style w:type="paragraph" w:styleId="Heading7">
    <w:name w:val="heading 7"/>
    <w:basedOn w:val="Normal"/>
    <w:next w:val="Normal"/>
    <w:link w:val="Heading7Char"/>
    <w:semiHidden/>
    <w:unhideWhenUsed/>
    <w:qFormat/>
    <w:rsid w:val="00272B7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30E3A"/>
    <w:pPr>
      <w:widowControl/>
      <w:adjustRightInd w:val="0"/>
      <w:spacing w:before="240" w:after="60"/>
      <w:ind w:left="540"/>
      <w:jc w:val="both"/>
      <w:outlineLvl w:val="7"/>
    </w:pPr>
    <w:rPr>
      <w:rFonts w:ascii="Calibri" w:eastAsia="Times New Roman" w:hAnsi="Calibri" w:cs="Times New Roman"/>
      <w:bCs/>
      <w:i/>
      <w:iCs/>
      <w:sz w:val="24"/>
      <w:szCs w:val="24"/>
    </w:rPr>
  </w:style>
  <w:style w:type="paragraph" w:styleId="Heading9">
    <w:name w:val="heading 9"/>
    <w:basedOn w:val="Normal"/>
    <w:next w:val="Normal"/>
    <w:link w:val="Heading9Char"/>
    <w:semiHidden/>
    <w:unhideWhenUsed/>
    <w:qFormat/>
    <w:rsid w:val="00630E3A"/>
    <w:pPr>
      <w:widowControl/>
      <w:adjustRightInd w:val="0"/>
      <w:spacing w:before="240" w:after="60"/>
      <w:ind w:left="540"/>
      <w:jc w:val="both"/>
      <w:outlineLvl w:val="8"/>
    </w:pPr>
    <w:rPr>
      <w:rFonts w:ascii="Calibri Light" w:eastAsia="Times New Roman" w:hAnsi="Calibri Light"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szCs w:val="24"/>
    </w:rPr>
  </w:style>
  <w:style w:type="paragraph" w:styleId="ListParagraph">
    <w:name w:val="List Paragraph"/>
    <w:basedOn w:val="Normal"/>
    <w:uiPriority w:val="1"/>
    <w:qFormat/>
    <w:pPr>
      <w:ind w:left="2362"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D80326"/>
    <w:pPr>
      <w:tabs>
        <w:tab w:val="center" w:pos="4680"/>
        <w:tab w:val="right" w:pos="9360"/>
      </w:tabs>
    </w:pPr>
  </w:style>
  <w:style w:type="character" w:customStyle="1" w:styleId="HeaderChar">
    <w:name w:val="Header Char"/>
    <w:basedOn w:val="DefaultParagraphFont"/>
    <w:link w:val="Header"/>
    <w:uiPriority w:val="99"/>
    <w:rsid w:val="00D80326"/>
    <w:rPr>
      <w:rFonts w:ascii="Century Gothic" w:eastAsia="Century Gothic" w:hAnsi="Century Gothic" w:cs="Century Gothic"/>
    </w:rPr>
  </w:style>
  <w:style w:type="paragraph" w:styleId="Footer">
    <w:name w:val="footer"/>
    <w:basedOn w:val="Normal"/>
    <w:link w:val="FooterChar"/>
    <w:uiPriority w:val="99"/>
    <w:unhideWhenUsed/>
    <w:rsid w:val="00D80326"/>
    <w:pPr>
      <w:tabs>
        <w:tab w:val="center" w:pos="4680"/>
        <w:tab w:val="right" w:pos="9360"/>
      </w:tabs>
    </w:pPr>
  </w:style>
  <w:style w:type="character" w:customStyle="1" w:styleId="FooterChar">
    <w:name w:val="Footer Char"/>
    <w:basedOn w:val="DefaultParagraphFont"/>
    <w:link w:val="Footer"/>
    <w:uiPriority w:val="99"/>
    <w:rsid w:val="00D80326"/>
    <w:rPr>
      <w:rFonts w:ascii="Century Gothic" w:eastAsia="Century Gothic" w:hAnsi="Century Gothic" w:cs="Century Gothic"/>
    </w:rPr>
  </w:style>
  <w:style w:type="paragraph" w:styleId="BalloonText">
    <w:name w:val="Balloon Text"/>
    <w:basedOn w:val="Normal"/>
    <w:link w:val="BalloonTextChar"/>
    <w:unhideWhenUsed/>
    <w:rsid w:val="00A96195"/>
    <w:rPr>
      <w:rFonts w:ascii="Segoe UI" w:hAnsi="Segoe UI" w:cs="Segoe UI"/>
      <w:sz w:val="18"/>
      <w:szCs w:val="18"/>
    </w:rPr>
  </w:style>
  <w:style w:type="character" w:customStyle="1" w:styleId="BalloonTextChar">
    <w:name w:val="Balloon Text Char"/>
    <w:basedOn w:val="DefaultParagraphFont"/>
    <w:link w:val="BalloonText"/>
    <w:rsid w:val="00A96195"/>
    <w:rPr>
      <w:rFonts w:ascii="Segoe UI" w:eastAsia="Century Gothic" w:hAnsi="Segoe UI" w:cs="Segoe UI"/>
      <w:sz w:val="18"/>
      <w:szCs w:val="18"/>
    </w:rPr>
  </w:style>
  <w:style w:type="character" w:customStyle="1" w:styleId="Heading4Char">
    <w:name w:val="Heading 4 Char"/>
    <w:basedOn w:val="DefaultParagraphFont"/>
    <w:link w:val="Heading4"/>
    <w:rsid w:val="00272B7B"/>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semiHidden/>
    <w:rsid w:val="00272B7B"/>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iPriority w:val="99"/>
    <w:semiHidden/>
    <w:unhideWhenUsed/>
    <w:rsid w:val="00272B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B7B"/>
    <w:rPr>
      <w:rFonts w:ascii="Century Gothic" w:eastAsia="Century Gothic" w:hAnsi="Century Gothic" w:cs="Century Gothic"/>
      <w:sz w:val="16"/>
      <w:szCs w:val="16"/>
    </w:rPr>
  </w:style>
  <w:style w:type="character" w:customStyle="1" w:styleId="Heading2Char">
    <w:name w:val="Heading 2 Char"/>
    <w:basedOn w:val="DefaultParagraphFont"/>
    <w:link w:val="Heading2"/>
    <w:rsid w:val="00630E3A"/>
    <w:rPr>
      <w:rFonts w:ascii="Arial" w:eastAsia="Times New Roman" w:hAnsi="Arial" w:cs="Arial"/>
      <w:iCs/>
      <w:sz w:val="24"/>
      <w:szCs w:val="28"/>
    </w:rPr>
  </w:style>
  <w:style w:type="character" w:customStyle="1" w:styleId="Heading3Char">
    <w:name w:val="Heading 3 Char"/>
    <w:basedOn w:val="DefaultParagraphFont"/>
    <w:link w:val="Heading3"/>
    <w:rsid w:val="00630E3A"/>
    <w:rPr>
      <w:rFonts w:ascii="Arial" w:eastAsia="Times New Roman" w:hAnsi="Arial" w:cs="Arial"/>
      <w:sz w:val="24"/>
      <w:szCs w:val="26"/>
    </w:rPr>
  </w:style>
  <w:style w:type="character" w:customStyle="1" w:styleId="Heading5Char">
    <w:name w:val="Heading 5 Char"/>
    <w:basedOn w:val="DefaultParagraphFont"/>
    <w:link w:val="Heading5"/>
    <w:rsid w:val="00630E3A"/>
    <w:rPr>
      <w:rFonts w:ascii="Arial" w:eastAsia="Times New Roman" w:hAnsi="Arial" w:cs="Arial"/>
      <w:iCs/>
      <w:sz w:val="24"/>
      <w:szCs w:val="24"/>
    </w:rPr>
  </w:style>
  <w:style w:type="character" w:customStyle="1" w:styleId="Heading6Char">
    <w:name w:val="Heading 6 Char"/>
    <w:basedOn w:val="DefaultParagraphFont"/>
    <w:link w:val="Heading6"/>
    <w:semiHidden/>
    <w:rsid w:val="00630E3A"/>
    <w:rPr>
      <w:rFonts w:ascii="Calibri" w:eastAsia="Times New Roman" w:hAnsi="Calibri" w:cs="Times New Roman"/>
      <w:b/>
    </w:rPr>
  </w:style>
  <w:style w:type="character" w:customStyle="1" w:styleId="Heading8Char">
    <w:name w:val="Heading 8 Char"/>
    <w:basedOn w:val="DefaultParagraphFont"/>
    <w:link w:val="Heading8"/>
    <w:semiHidden/>
    <w:rsid w:val="00630E3A"/>
    <w:rPr>
      <w:rFonts w:ascii="Calibri" w:eastAsia="Times New Roman" w:hAnsi="Calibri" w:cs="Times New Roman"/>
      <w:bCs/>
      <w:i/>
      <w:iCs/>
      <w:sz w:val="24"/>
      <w:szCs w:val="24"/>
    </w:rPr>
  </w:style>
  <w:style w:type="character" w:customStyle="1" w:styleId="Heading9Char">
    <w:name w:val="Heading 9 Char"/>
    <w:basedOn w:val="DefaultParagraphFont"/>
    <w:link w:val="Heading9"/>
    <w:semiHidden/>
    <w:rsid w:val="00630E3A"/>
    <w:rPr>
      <w:rFonts w:ascii="Calibri Light" w:eastAsia="Times New Roman" w:hAnsi="Calibri Light" w:cs="Times New Roman"/>
      <w:bCs/>
    </w:rPr>
  </w:style>
  <w:style w:type="numbering" w:customStyle="1" w:styleId="NoList1">
    <w:name w:val="No List1"/>
    <w:next w:val="NoList"/>
    <w:uiPriority w:val="99"/>
    <w:semiHidden/>
    <w:rsid w:val="00630E3A"/>
  </w:style>
  <w:style w:type="paragraph" w:customStyle="1" w:styleId="Level1">
    <w:name w:val="Level 1"/>
    <w:rsid w:val="00630E3A"/>
    <w:pPr>
      <w:widowControl/>
      <w:adjustRightInd w:val="0"/>
      <w:ind w:left="720"/>
    </w:pPr>
    <w:rPr>
      <w:rFonts w:ascii="Times New Roman" w:eastAsia="Times New Roman" w:hAnsi="Times New Roman" w:cs="Times New Roman"/>
      <w:sz w:val="24"/>
      <w:szCs w:val="24"/>
    </w:rPr>
  </w:style>
  <w:style w:type="paragraph" w:styleId="BodyText2">
    <w:name w:val="Body Text 2"/>
    <w:basedOn w:val="Normal"/>
    <w:link w:val="BodyText2Char"/>
    <w:rsid w:val="00630E3A"/>
    <w:pPr>
      <w:widowControl/>
      <w:autoSpaceDE/>
      <w:autoSpaceDN/>
      <w:spacing w:after="120"/>
      <w:ind w:left="540"/>
      <w:jc w:val="both"/>
      <w:outlineLvl w:val="0"/>
    </w:pPr>
    <w:rPr>
      <w:rFonts w:ascii="Arial" w:eastAsia="Times New Roman" w:hAnsi="Arial" w:cs="Arial"/>
      <w:bCs/>
    </w:rPr>
  </w:style>
  <w:style w:type="character" w:customStyle="1" w:styleId="BodyText2Char">
    <w:name w:val="Body Text 2 Char"/>
    <w:basedOn w:val="DefaultParagraphFont"/>
    <w:link w:val="BodyText2"/>
    <w:rsid w:val="00630E3A"/>
    <w:rPr>
      <w:rFonts w:ascii="Arial" w:eastAsia="Times New Roman" w:hAnsi="Arial" w:cs="Arial"/>
      <w:bCs/>
    </w:rPr>
  </w:style>
  <w:style w:type="character" w:styleId="Hyperlink">
    <w:name w:val="Hyperlink"/>
    <w:uiPriority w:val="99"/>
    <w:rsid w:val="00630E3A"/>
    <w:rPr>
      <w:color w:val="0000FF"/>
      <w:u w:val="single"/>
    </w:rPr>
  </w:style>
  <w:style w:type="character" w:styleId="PageNumber">
    <w:name w:val="page number"/>
    <w:basedOn w:val="DefaultParagraphFont"/>
    <w:rsid w:val="00630E3A"/>
  </w:style>
  <w:style w:type="paragraph" w:styleId="PlainText">
    <w:name w:val="Plain Text"/>
    <w:basedOn w:val="Normal"/>
    <w:link w:val="PlainTextChar"/>
    <w:uiPriority w:val="99"/>
    <w:rsid w:val="00630E3A"/>
    <w:pPr>
      <w:widowControl/>
      <w:autoSpaceDE/>
      <w:autoSpaceDN/>
      <w:spacing w:after="120"/>
      <w:ind w:left="540"/>
      <w:jc w:val="both"/>
      <w:outlineLvl w:val="0"/>
    </w:pPr>
    <w:rPr>
      <w:rFonts w:ascii="Courier New" w:eastAsia="Times New Roman" w:hAnsi="Courier New" w:cs="Courier New"/>
      <w:bCs/>
    </w:rPr>
  </w:style>
  <w:style w:type="character" w:customStyle="1" w:styleId="PlainTextChar">
    <w:name w:val="Plain Text Char"/>
    <w:basedOn w:val="DefaultParagraphFont"/>
    <w:link w:val="PlainText"/>
    <w:uiPriority w:val="99"/>
    <w:rsid w:val="00630E3A"/>
    <w:rPr>
      <w:rFonts w:ascii="Courier New" w:eastAsia="Times New Roman" w:hAnsi="Courier New" w:cs="Courier New"/>
      <w:bCs/>
    </w:rPr>
  </w:style>
  <w:style w:type="paragraph" w:styleId="BodyTextIndent">
    <w:name w:val="Body Text Indent"/>
    <w:basedOn w:val="Normal"/>
    <w:link w:val="BodyTextIndentChar"/>
    <w:rsid w:val="00630E3A"/>
    <w:pPr>
      <w:widowControl/>
      <w:adjustRightInd w:val="0"/>
      <w:spacing w:after="120"/>
      <w:ind w:left="360"/>
      <w:jc w:val="both"/>
      <w:outlineLvl w:val="0"/>
    </w:pPr>
    <w:rPr>
      <w:rFonts w:ascii="Arial" w:eastAsia="Times New Roman" w:hAnsi="Arial" w:cs="Arial"/>
      <w:bCs/>
      <w:sz w:val="24"/>
      <w:szCs w:val="24"/>
    </w:rPr>
  </w:style>
  <w:style w:type="character" w:customStyle="1" w:styleId="BodyTextIndentChar">
    <w:name w:val="Body Text Indent Char"/>
    <w:basedOn w:val="DefaultParagraphFont"/>
    <w:link w:val="BodyTextIndent"/>
    <w:rsid w:val="00630E3A"/>
    <w:rPr>
      <w:rFonts w:ascii="Arial" w:eastAsia="Times New Roman" w:hAnsi="Arial" w:cs="Arial"/>
      <w:bCs/>
      <w:sz w:val="24"/>
      <w:szCs w:val="24"/>
    </w:rPr>
  </w:style>
  <w:style w:type="paragraph" w:styleId="NormalIndent">
    <w:name w:val="Normal Indent"/>
    <w:basedOn w:val="Normal"/>
    <w:rsid w:val="00630E3A"/>
    <w:pPr>
      <w:widowControl/>
      <w:adjustRightInd w:val="0"/>
      <w:spacing w:after="240"/>
      <w:ind w:left="720" w:firstLine="720"/>
      <w:jc w:val="both"/>
      <w:outlineLvl w:val="0"/>
    </w:pPr>
    <w:rPr>
      <w:rFonts w:ascii="Arial" w:eastAsia="Times New Roman" w:hAnsi="Arial" w:cs="Arial"/>
      <w:bCs/>
      <w:sz w:val="24"/>
      <w:szCs w:val="24"/>
    </w:rPr>
  </w:style>
  <w:style w:type="character" w:customStyle="1" w:styleId="DeltaViewInsertion">
    <w:name w:val="DeltaView Insertion"/>
    <w:rsid w:val="00630E3A"/>
    <w:rPr>
      <w:b/>
      <w:bCs/>
      <w:spacing w:val="0"/>
      <w:u w:val="double"/>
    </w:rPr>
  </w:style>
  <w:style w:type="paragraph" w:customStyle="1" w:styleId="Auto1">
    <w:name w:val="Auto 1"/>
    <w:aliases w:val="a1"/>
    <w:basedOn w:val="Normal"/>
    <w:rsid w:val="00630E3A"/>
    <w:pPr>
      <w:widowControl/>
      <w:numPr>
        <w:numId w:val="3"/>
      </w:numPr>
      <w:adjustRightInd w:val="0"/>
      <w:spacing w:before="240" w:after="120"/>
      <w:ind w:left="540"/>
      <w:jc w:val="both"/>
      <w:outlineLvl w:val="0"/>
    </w:pPr>
    <w:rPr>
      <w:rFonts w:ascii="Arial" w:eastAsia="Times New Roman" w:hAnsi="Arial" w:cs="Arial"/>
      <w:bCs/>
      <w:sz w:val="24"/>
      <w:szCs w:val="24"/>
    </w:rPr>
  </w:style>
  <w:style w:type="paragraph" w:customStyle="1" w:styleId="Auto2">
    <w:name w:val="Auto 2"/>
    <w:aliases w:val="a2"/>
    <w:basedOn w:val="Normal"/>
    <w:rsid w:val="00630E3A"/>
    <w:pPr>
      <w:widowControl/>
      <w:numPr>
        <w:ilvl w:val="1"/>
        <w:numId w:val="3"/>
      </w:numPr>
      <w:adjustRightInd w:val="0"/>
      <w:spacing w:before="240" w:after="120"/>
      <w:ind w:left="540"/>
      <w:jc w:val="both"/>
      <w:outlineLvl w:val="0"/>
    </w:pPr>
    <w:rPr>
      <w:rFonts w:ascii="Arial" w:eastAsia="Times New Roman" w:hAnsi="Arial" w:cs="Arial"/>
      <w:bCs/>
      <w:sz w:val="24"/>
      <w:szCs w:val="24"/>
    </w:rPr>
  </w:style>
  <w:style w:type="paragraph" w:customStyle="1" w:styleId="Auto3">
    <w:name w:val="Auto 3"/>
    <w:aliases w:val="a3"/>
    <w:basedOn w:val="Normal"/>
    <w:rsid w:val="00630E3A"/>
    <w:pPr>
      <w:widowControl/>
      <w:numPr>
        <w:ilvl w:val="2"/>
        <w:numId w:val="3"/>
      </w:numPr>
      <w:adjustRightInd w:val="0"/>
      <w:spacing w:before="240" w:after="120"/>
      <w:jc w:val="both"/>
      <w:outlineLvl w:val="0"/>
    </w:pPr>
    <w:rPr>
      <w:rFonts w:ascii="Arial" w:eastAsia="Times New Roman" w:hAnsi="Arial" w:cs="Arial"/>
      <w:bCs/>
      <w:sz w:val="24"/>
      <w:szCs w:val="24"/>
    </w:rPr>
  </w:style>
  <w:style w:type="paragraph" w:customStyle="1" w:styleId="Auto4">
    <w:name w:val="Auto 4"/>
    <w:aliases w:val="a4"/>
    <w:basedOn w:val="Normal"/>
    <w:rsid w:val="00630E3A"/>
    <w:pPr>
      <w:widowControl/>
      <w:numPr>
        <w:ilvl w:val="3"/>
        <w:numId w:val="3"/>
      </w:numPr>
      <w:tabs>
        <w:tab w:val="left" w:pos="3600"/>
      </w:tabs>
      <w:adjustRightInd w:val="0"/>
      <w:spacing w:before="240" w:after="120"/>
      <w:ind w:left="540"/>
      <w:jc w:val="both"/>
      <w:outlineLvl w:val="0"/>
    </w:pPr>
    <w:rPr>
      <w:rFonts w:ascii="Arial" w:eastAsia="Times New Roman" w:hAnsi="Arial" w:cs="Arial"/>
      <w:bCs/>
      <w:sz w:val="24"/>
      <w:szCs w:val="24"/>
    </w:rPr>
  </w:style>
  <w:style w:type="paragraph" w:customStyle="1" w:styleId="Auto5">
    <w:name w:val="Auto 5"/>
    <w:aliases w:val="a5"/>
    <w:basedOn w:val="Normal"/>
    <w:rsid w:val="00630E3A"/>
    <w:pPr>
      <w:widowControl/>
      <w:numPr>
        <w:ilvl w:val="4"/>
        <w:numId w:val="3"/>
      </w:numPr>
      <w:tabs>
        <w:tab w:val="left" w:pos="4320"/>
      </w:tabs>
      <w:adjustRightInd w:val="0"/>
      <w:spacing w:before="240" w:after="120"/>
      <w:jc w:val="both"/>
      <w:outlineLvl w:val="0"/>
    </w:pPr>
    <w:rPr>
      <w:rFonts w:ascii="Arial" w:eastAsia="Times New Roman" w:hAnsi="Arial" w:cs="Arial"/>
      <w:bCs/>
      <w:sz w:val="24"/>
      <w:szCs w:val="24"/>
    </w:rPr>
  </w:style>
  <w:style w:type="paragraph" w:customStyle="1" w:styleId="Auto6">
    <w:name w:val="Auto 6"/>
    <w:aliases w:val="a6"/>
    <w:basedOn w:val="Normal"/>
    <w:rsid w:val="00630E3A"/>
    <w:pPr>
      <w:widowControl/>
      <w:numPr>
        <w:ilvl w:val="5"/>
        <w:numId w:val="3"/>
      </w:numPr>
      <w:adjustRightInd w:val="0"/>
      <w:spacing w:before="240" w:after="120"/>
      <w:jc w:val="both"/>
      <w:outlineLvl w:val="0"/>
    </w:pPr>
    <w:rPr>
      <w:rFonts w:ascii="Arial" w:eastAsia="Times New Roman" w:hAnsi="Arial" w:cs="Arial"/>
      <w:bCs/>
      <w:sz w:val="24"/>
      <w:szCs w:val="24"/>
    </w:rPr>
  </w:style>
  <w:style w:type="paragraph" w:customStyle="1" w:styleId="Auto7">
    <w:name w:val="Auto 7"/>
    <w:aliases w:val="a7"/>
    <w:basedOn w:val="Normal"/>
    <w:rsid w:val="00630E3A"/>
    <w:pPr>
      <w:widowControl/>
      <w:numPr>
        <w:ilvl w:val="6"/>
        <w:numId w:val="3"/>
      </w:numPr>
      <w:adjustRightInd w:val="0"/>
      <w:spacing w:before="240" w:after="120"/>
      <w:jc w:val="both"/>
      <w:outlineLvl w:val="0"/>
    </w:pPr>
    <w:rPr>
      <w:rFonts w:ascii="Arial" w:eastAsia="Times New Roman" w:hAnsi="Arial" w:cs="Arial"/>
      <w:bCs/>
      <w:sz w:val="24"/>
      <w:szCs w:val="24"/>
    </w:rPr>
  </w:style>
  <w:style w:type="paragraph" w:customStyle="1" w:styleId="Auto8">
    <w:name w:val="Auto 8"/>
    <w:aliases w:val="a8"/>
    <w:basedOn w:val="Normal"/>
    <w:rsid w:val="00630E3A"/>
    <w:pPr>
      <w:widowControl/>
      <w:numPr>
        <w:ilvl w:val="7"/>
        <w:numId w:val="3"/>
      </w:numPr>
      <w:adjustRightInd w:val="0"/>
      <w:spacing w:before="240" w:after="120"/>
      <w:jc w:val="both"/>
      <w:outlineLvl w:val="0"/>
    </w:pPr>
    <w:rPr>
      <w:rFonts w:ascii="Arial" w:eastAsia="Times New Roman" w:hAnsi="Arial" w:cs="Arial"/>
      <w:bCs/>
      <w:sz w:val="24"/>
      <w:szCs w:val="24"/>
    </w:rPr>
  </w:style>
  <w:style w:type="paragraph" w:customStyle="1" w:styleId="Auto9">
    <w:name w:val="Auto 9"/>
    <w:aliases w:val="a9"/>
    <w:basedOn w:val="Normal"/>
    <w:rsid w:val="00630E3A"/>
    <w:pPr>
      <w:widowControl/>
      <w:numPr>
        <w:ilvl w:val="8"/>
        <w:numId w:val="3"/>
      </w:numPr>
      <w:adjustRightInd w:val="0"/>
      <w:spacing w:before="240" w:after="120"/>
      <w:jc w:val="both"/>
      <w:outlineLvl w:val="0"/>
    </w:pPr>
    <w:rPr>
      <w:rFonts w:ascii="Arial" w:eastAsia="Times New Roman" w:hAnsi="Arial" w:cs="Arial"/>
      <w:bCs/>
      <w:sz w:val="24"/>
      <w:szCs w:val="24"/>
    </w:rPr>
  </w:style>
  <w:style w:type="paragraph" w:customStyle="1" w:styleId="DeltaViewTableHeading">
    <w:name w:val="DeltaView Table Heading"/>
    <w:basedOn w:val="Normal"/>
    <w:rsid w:val="00630E3A"/>
    <w:pPr>
      <w:widowControl/>
      <w:adjustRightInd w:val="0"/>
      <w:spacing w:after="120"/>
      <w:ind w:left="540"/>
      <w:jc w:val="both"/>
      <w:outlineLvl w:val="0"/>
    </w:pPr>
    <w:rPr>
      <w:rFonts w:ascii="Arial" w:eastAsia="Times New Roman" w:hAnsi="Arial" w:cs="Arial"/>
      <w:b/>
      <w:sz w:val="24"/>
      <w:szCs w:val="24"/>
    </w:rPr>
  </w:style>
  <w:style w:type="paragraph" w:customStyle="1" w:styleId="DeltaViewTableBody">
    <w:name w:val="DeltaView Table Body"/>
    <w:basedOn w:val="Normal"/>
    <w:rsid w:val="00630E3A"/>
    <w:pPr>
      <w:widowControl/>
      <w:adjustRightInd w:val="0"/>
      <w:spacing w:after="120"/>
      <w:ind w:left="540"/>
      <w:jc w:val="both"/>
      <w:outlineLvl w:val="0"/>
    </w:pPr>
    <w:rPr>
      <w:rFonts w:ascii="Arial" w:eastAsia="Times New Roman" w:hAnsi="Arial" w:cs="Arial"/>
      <w:bCs/>
      <w:sz w:val="24"/>
      <w:szCs w:val="24"/>
    </w:rPr>
  </w:style>
  <w:style w:type="paragraph" w:customStyle="1" w:styleId="DeltaViewAnnounce">
    <w:name w:val="DeltaView Announce"/>
    <w:rsid w:val="00630E3A"/>
    <w:pPr>
      <w:widowControl/>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sid w:val="00630E3A"/>
    <w:rPr>
      <w:strike/>
      <w:spacing w:val="0"/>
    </w:rPr>
  </w:style>
  <w:style w:type="character" w:customStyle="1" w:styleId="DeltaViewMoveSource">
    <w:name w:val="DeltaView Move Source"/>
    <w:rsid w:val="00630E3A"/>
    <w:rPr>
      <w:strike/>
      <w:color w:val="00C000"/>
      <w:spacing w:val="0"/>
    </w:rPr>
  </w:style>
  <w:style w:type="character" w:customStyle="1" w:styleId="DeltaViewMoveDestination">
    <w:name w:val="DeltaView Move Destination"/>
    <w:rsid w:val="00630E3A"/>
    <w:rPr>
      <w:color w:val="00C000"/>
      <w:spacing w:val="0"/>
      <w:u w:val="double"/>
    </w:rPr>
  </w:style>
  <w:style w:type="character" w:customStyle="1" w:styleId="DeltaViewChangeNumber">
    <w:name w:val="DeltaView Change Number"/>
    <w:rsid w:val="00630E3A"/>
    <w:rPr>
      <w:color w:val="000000"/>
      <w:spacing w:val="0"/>
      <w:vertAlign w:val="superscript"/>
    </w:rPr>
  </w:style>
  <w:style w:type="character" w:customStyle="1" w:styleId="DeltaViewDelimiter">
    <w:name w:val="DeltaView Delimiter"/>
    <w:rsid w:val="00630E3A"/>
    <w:rPr>
      <w:spacing w:val="0"/>
    </w:rPr>
  </w:style>
  <w:style w:type="character" w:customStyle="1" w:styleId="DeltaViewFormatChange">
    <w:name w:val="DeltaView Format Change"/>
    <w:rsid w:val="00630E3A"/>
    <w:rPr>
      <w:color w:val="000000"/>
      <w:spacing w:val="0"/>
    </w:rPr>
  </w:style>
  <w:style w:type="character" w:customStyle="1" w:styleId="DeltaViewMovedDeletion">
    <w:name w:val="DeltaView Moved Deletion"/>
    <w:rsid w:val="00630E3A"/>
    <w:rPr>
      <w:strike/>
      <w:color w:val="C08080"/>
      <w:spacing w:val="0"/>
    </w:rPr>
  </w:style>
  <w:style w:type="character" w:customStyle="1" w:styleId="DeltaViewEditorComment">
    <w:name w:val="DeltaView Editor Comment"/>
    <w:rsid w:val="00630E3A"/>
    <w:rPr>
      <w:color w:val="0000FF"/>
      <w:spacing w:val="0"/>
      <w:u w:val="double"/>
    </w:rPr>
  </w:style>
  <w:style w:type="character" w:customStyle="1" w:styleId="DeltaViewStyleChangeText">
    <w:name w:val="DeltaView Style Change Text"/>
    <w:rsid w:val="00630E3A"/>
    <w:rPr>
      <w:color w:val="000000"/>
      <w:spacing w:val="0"/>
    </w:rPr>
  </w:style>
  <w:style w:type="character" w:customStyle="1" w:styleId="DeltaViewStyleChangeLabel">
    <w:name w:val="DeltaView Style Change Label"/>
    <w:rsid w:val="00630E3A"/>
    <w:rPr>
      <w:color w:val="000000"/>
      <w:spacing w:val="0"/>
    </w:rPr>
  </w:style>
  <w:style w:type="paragraph" w:customStyle="1" w:styleId="DocID">
    <w:name w:val="Doc ID"/>
    <w:basedOn w:val="Normal"/>
    <w:rsid w:val="00630E3A"/>
    <w:pPr>
      <w:widowControl/>
      <w:adjustRightInd w:val="0"/>
      <w:spacing w:after="120"/>
      <w:ind w:left="540"/>
      <w:jc w:val="both"/>
      <w:outlineLvl w:val="0"/>
    </w:pPr>
    <w:rPr>
      <w:rFonts w:ascii="Arial" w:eastAsia="Times New Roman" w:hAnsi="Arial" w:cs="Arial"/>
      <w:color w:val="0000FF"/>
      <w:sz w:val="14"/>
      <w:szCs w:val="24"/>
    </w:rPr>
  </w:style>
  <w:style w:type="paragraph" w:customStyle="1" w:styleId="Body">
    <w:name w:val="Body"/>
    <w:aliases w:val="b"/>
    <w:basedOn w:val="Normal"/>
    <w:rsid w:val="00630E3A"/>
    <w:pPr>
      <w:widowControl/>
      <w:suppressAutoHyphens/>
      <w:autoSpaceDE/>
      <w:autoSpaceDN/>
      <w:spacing w:before="240" w:after="120"/>
      <w:ind w:left="540" w:firstLine="720"/>
      <w:jc w:val="both"/>
      <w:outlineLvl w:val="0"/>
    </w:pPr>
    <w:rPr>
      <w:rFonts w:ascii="Arial" w:eastAsia="Times New Roman" w:hAnsi="Arial" w:cs="Arial"/>
      <w:bCs/>
      <w:sz w:val="24"/>
    </w:rPr>
  </w:style>
  <w:style w:type="character" w:styleId="FollowedHyperlink">
    <w:name w:val="FollowedHyperlink"/>
    <w:rsid w:val="00630E3A"/>
    <w:rPr>
      <w:color w:val="800080"/>
      <w:u w:val="single"/>
    </w:rPr>
  </w:style>
  <w:style w:type="table" w:styleId="TableGrid">
    <w:name w:val="Table Grid"/>
    <w:basedOn w:val="TableNormal"/>
    <w:rsid w:val="00630E3A"/>
    <w:pPr>
      <w:adjustRightInd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30E3A"/>
    <w:pPr>
      <w:widowControl/>
      <w:adjustRightInd w:val="0"/>
      <w:spacing w:after="120"/>
      <w:ind w:left="540"/>
      <w:jc w:val="both"/>
      <w:outlineLvl w:val="0"/>
    </w:pPr>
    <w:rPr>
      <w:rFonts w:ascii="Arial" w:eastAsia="Times New Roman" w:hAnsi="Arial" w:cs="Arial"/>
      <w:bCs/>
    </w:rPr>
  </w:style>
  <w:style w:type="character" w:customStyle="1" w:styleId="FootnoteTextChar">
    <w:name w:val="Footnote Text Char"/>
    <w:basedOn w:val="DefaultParagraphFont"/>
    <w:link w:val="FootnoteText"/>
    <w:semiHidden/>
    <w:rsid w:val="00630E3A"/>
    <w:rPr>
      <w:rFonts w:ascii="Arial" w:eastAsia="Times New Roman" w:hAnsi="Arial" w:cs="Arial"/>
      <w:bCs/>
    </w:rPr>
  </w:style>
  <w:style w:type="character" w:styleId="FootnoteReference">
    <w:name w:val="footnote reference"/>
    <w:semiHidden/>
    <w:rsid w:val="00630E3A"/>
    <w:rPr>
      <w:vertAlign w:val="superscript"/>
    </w:rPr>
  </w:style>
  <w:style w:type="numbering" w:customStyle="1" w:styleId="NoList11">
    <w:name w:val="No List11"/>
    <w:next w:val="NoList"/>
    <w:semiHidden/>
    <w:rsid w:val="00630E3A"/>
  </w:style>
  <w:style w:type="character" w:styleId="CommentReference">
    <w:name w:val="annotation reference"/>
    <w:rsid w:val="00630E3A"/>
    <w:rPr>
      <w:spacing w:val="0"/>
      <w:sz w:val="16"/>
      <w:szCs w:val="16"/>
    </w:rPr>
  </w:style>
  <w:style w:type="paragraph" w:styleId="CommentText">
    <w:name w:val="annotation text"/>
    <w:basedOn w:val="Normal"/>
    <w:link w:val="CommentTextChar"/>
    <w:rsid w:val="00630E3A"/>
    <w:pPr>
      <w:widowControl/>
      <w:adjustRightInd w:val="0"/>
      <w:spacing w:after="120"/>
      <w:ind w:left="540"/>
      <w:jc w:val="both"/>
      <w:outlineLvl w:val="0"/>
    </w:pPr>
    <w:rPr>
      <w:rFonts w:ascii="Arial" w:eastAsia="Times New Roman" w:hAnsi="Arial" w:cs="Arial"/>
      <w:bCs/>
    </w:rPr>
  </w:style>
  <w:style w:type="character" w:customStyle="1" w:styleId="CommentTextChar">
    <w:name w:val="Comment Text Char"/>
    <w:basedOn w:val="DefaultParagraphFont"/>
    <w:link w:val="CommentText"/>
    <w:rsid w:val="00630E3A"/>
    <w:rPr>
      <w:rFonts w:ascii="Arial" w:eastAsia="Times New Roman" w:hAnsi="Arial" w:cs="Arial"/>
      <w:bCs/>
    </w:rPr>
  </w:style>
  <w:style w:type="paragraph" w:styleId="DocumentMap">
    <w:name w:val="Document Map"/>
    <w:basedOn w:val="Normal"/>
    <w:link w:val="DocumentMapChar"/>
    <w:rsid w:val="00630E3A"/>
    <w:pPr>
      <w:widowControl/>
      <w:shd w:val="clear" w:color="auto" w:fill="000080"/>
      <w:adjustRightInd w:val="0"/>
      <w:spacing w:after="120"/>
      <w:ind w:left="540"/>
      <w:jc w:val="both"/>
      <w:outlineLvl w:val="0"/>
    </w:pPr>
    <w:rPr>
      <w:rFonts w:ascii="Tahoma" w:eastAsia="Times New Roman" w:hAnsi="Tahoma" w:cs="Tahoma"/>
      <w:bCs/>
      <w:sz w:val="24"/>
      <w:szCs w:val="24"/>
    </w:rPr>
  </w:style>
  <w:style w:type="character" w:customStyle="1" w:styleId="DocumentMapChar">
    <w:name w:val="Document Map Char"/>
    <w:basedOn w:val="DefaultParagraphFont"/>
    <w:link w:val="DocumentMap"/>
    <w:rsid w:val="00630E3A"/>
    <w:rPr>
      <w:rFonts w:ascii="Tahoma" w:eastAsia="Times New Roman" w:hAnsi="Tahoma" w:cs="Tahoma"/>
      <w:bCs/>
      <w:sz w:val="24"/>
      <w:szCs w:val="24"/>
      <w:shd w:val="clear" w:color="auto" w:fill="000080"/>
    </w:rPr>
  </w:style>
  <w:style w:type="paragraph" w:styleId="CommentSubject">
    <w:name w:val="annotation subject"/>
    <w:basedOn w:val="CommentText"/>
    <w:next w:val="CommentText"/>
    <w:link w:val="CommentSubjectChar"/>
    <w:rsid w:val="00630E3A"/>
    <w:rPr>
      <w:b/>
      <w:bCs w:val="0"/>
    </w:rPr>
  </w:style>
  <w:style w:type="character" w:customStyle="1" w:styleId="CommentSubjectChar">
    <w:name w:val="Comment Subject Char"/>
    <w:basedOn w:val="CommentTextChar"/>
    <w:link w:val="CommentSubject"/>
    <w:rsid w:val="00630E3A"/>
    <w:rPr>
      <w:rFonts w:ascii="Arial" w:eastAsia="Times New Roman" w:hAnsi="Arial" w:cs="Arial"/>
      <w:b/>
      <w:bCs w:val="0"/>
    </w:rPr>
  </w:style>
  <w:style w:type="paragraph" w:styleId="NoSpacing">
    <w:name w:val="No Spacing"/>
    <w:uiPriority w:val="1"/>
    <w:qFormat/>
    <w:rsid w:val="00630E3A"/>
    <w:pPr>
      <w:autoSpaceDE/>
      <w:autoSpaceDN/>
    </w:pPr>
    <w:rPr>
      <w:rFonts w:ascii="Calibri" w:eastAsia="Calibri" w:hAnsi="Calibri" w:cs="Times New Roman"/>
    </w:rPr>
  </w:style>
  <w:style w:type="paragraph" w:customStyle="1" w:styleId="Default">
    <w:name w:val="Default"/>
    <w:rsid w:val="00630E3A"/>
    <w:pPr>
      <w:widowControl/>
      <w:adjustRightInd w:val="0"/>
    </w:pPr>
    <w:rPr>
      <w:rFonts w:ascii="Calibri" w:eastAsia="Calibri" w:hAnsi="Calibri" w:cs="Calibri"/>
      <w:color w:val="000000"/>
      <w:sz w:val="24"/>
      <w:szCs w:val="24"/>
    </w:rPr>
  </w:style>
  <w:style w:type="character" w:styleId="UnresolvedMention">
    <w:name w:val="Unresolved Mention"/>
    <w:uiPriority w:val="99"/>
    <w:semiHidden/>
    <w:unhideWhenUsed/>
    <w:rsid w:val="00630E3A"/>
    <w:rPr>
      <w:color w:val="605E5C"/>
      <w:shd w:val="clear" w:color="auto" w:fill="E1DFDD"/>
    </w:rPr>
  </w:style>
  <w:style w:type="paragraph" w:customStyle="1" w:styleId="BodyBlock">
    <w:name w:val="Body Block"/>
    <w:basedOn w:val="Normal"/>
    <w:rsid w:val="00630E3A"/>
    <w:pPr>
      <w:widowControl/>
      <w:autoSpaceDE/>
      <w:autoSpaceDN/>
      <w:spacing w:after="240"/>
      <w:ind w:left="540"/>
      <w:jc w:val="both"/>
      <w:outlineLvl w:val="0"/>
    </w:pPr>
    <w:rPr>
      <w:rFonts w:ascii="Arial" w:eastAsia="Times New Roman" w:hAnsi="Arial" w:cs="Arial"/>
      <w:bCs/>
      <w:sz w:val="24"/>
      <w:szCs w:val="24"/>
    </w:rPr>
  </w:style>
  <w:style w:type="paragraph" w:customStyle="1" w:styleId="QuoteLR1">
    <w:name w:val="Quote LR 1&quot;"/>
    <w:basedOn w:val="Normal"/>
    <w:rsid w:val="00630E3A"/>
    <w:pPr>
      <w:widowControl/>
      <w:autoSpaceDE/>
      <w:autoSpaceDN/>
      <w:spacing w:after="240"/>
      <w:ind w:left="1440" w:right="1440"/>
      <w:jc w:val="both"/>
      <w:outlineLvl w:val="0"/>
    </w:pPr>
    <w:rPr>
      <w:rFonts w:ascii="Arial" w:eastAsia="Times New Roman" w:hAnsi="Arial" w:cs="Arial"/>
      <w:bCs/>
      <w:sz w:val="24"/>
      <w:szCs w:val="24"/>
    </w:rPr>
  </w:style>
  <w:style w:type="paragraph" w:customStyle="1" w:styleId="QuoteLR5">
    <w:name w:val="Quote LR .5&quot;"/>
    <w:basedOn w:val="Normal"/>
    <w:rsid w:val="00630E3A"/>
    <w:pPr>
      <w:widowControl/>
      <w:autoSpaceDE/>
      <w:autoSpaceDN/>
      <w:spacing w:after="240"/>
      <w:ind w:left="720" w:right="720"/>
      <w:jc w:val="both"/>
      <w:outlineLvl w:val="0"/>
    </w:pPr>
    <w:rPr>
      <w:rFonts w:ascii="Arial" w:eastAsia="Times New Roman" w:hAnsi="Arial" w:cs="Arial"/>
      <w:bCs/>
      <w:sz w:val="24"/>
      <w:szCs w:val="24"/>
    </w:rPr>
  </w:style>
  <w:style w:type="paragraph" w:styleId="Title">
    <w:name w:val="Title"/>
    <w:basedOn w:val="Normal"/>
    <w:link w:val="TitleChar"/>
    <w:qFormat/>
    <w:rsid w:val="00630E3A"/>
    <w:pPr>
      <w:keepNext/>
      <w:widowControl/>
      <w:autoSpaceDE/>
      <w:autoSpaceDN/>
      <w:spacing w:after="240"/>
      <w:ind w:left="540"/>
      <w:jc w:val="center"/>
      <w:outlineLvl w:val="0"/>
    </w:pPr>
    <w:rPr>
      <w:rFonts w:ascii="Arial" w:eastAsia="Times New Roman" w:hAnsi="Arial" w:cs="Arial"/>
      <w:b/>
      <w:kern w:val="28"/>
      <w:sz w:val="28"/>
      <w:szCs w:val="28"/>
    </w:rPr>
  </w:style>
  <w:style w:type="character" w:customStyle="1" w:styleId="TitleChar">
    <w:name w:val="Title Char"/>
    <w:basedOn w:val="DefaultParagraphFont"/>
    <w:link w:val="Title"/>
    <w:rsid w:val="00630E3A"/>
    <w:rPr>
      <w:rFonts w:ascii="Arial" w:eastAsia="Times New Roman" w:hAnsi="Arial" w:cs="Arial"/>
      <w:b/>
      <w:kern w:val="28"/>
      <w:sz w:val="28"/>
      <w:szCs w:val="28"/>
    </w:rPr>
  </w:style>
  <w:style w:type="paragraph" w:styleId="Subtitle">
    <w:name w:val="Subtitle"/>
    <w:basedOn w:val="Normal"/>
    <w:link w:val="SubtitleChar"/>
    <w:qFormat/>
    <w:rsid w:val="00630E3A"/>
    <w:pPr>
      <w:keepNext/>
      <w:widowControl/>
      <w:autoSpaceDE/>
      <w:autoSpaceDN/>
      <w:spacing w:after="240"/>
      <w:ind w:left="540"/>
      <w:jc w:val="both"/>
      <w:outlineLvl w:val="1"/>
    </w:pPr>
    <w:rPr>
      <w:rFonts w:ascii="Arial" w:eastAsia="Times New Roman" w:hAnsi="Arial" w:cs="Arial"/>
      <w:b/>
      <w:bCs/>
      <w:i/>
      <w:sz w:val="24"/>
      <w:szCs w:val="24"/>
    </w:rPr>
  </w:style>
  <w:style w:type="character" w:customStyle="1" w:styleId="SubtitleChar">
    <w:name w:val="Subtitle Char"/>
    <w:basedOn w:val="DefaultParagraphFont"/>
    <w:link w:val="Subtitle"/>
    <w:rsid w:val="00630E3A"/>
    <w:rPr>
      <w:rFonts w:ascii="Arial" w:eastAsia="Times New Roman" w:hAnsi="Arial" w:cs="Arial"/>
      <w:b/>
      <w:bCs/>
      <w:i/>
      <w:sz w:val="24"/>
      <w:szCs w:val="24"/>
    </w:rPr>
  </w:style>
  <w:style w:type="paragraph" w:styleId="TOC1">
    <w:name w:val="toc 1"/>
    <w:basedOn w:val="Normal"/>
    <w:next w:val="Normal"/>
    <w:autoRedefine/>
    <w:uiPriority w:val="39"/>
    <w:rsid w:val="00630E3A"/>
    <w:pPr>
      <w:widowControl/>
      <w:adjustRightInd w:val="0"/>
      <w:spacing w:before="120" w:after="120"/>
      <w:outlineLvl w:val="0"/>
    </w:pPr>
    <w:rPr>
      <w:rFonts w:ascii="Calibri" w:eastAsia="Times New Roman" w:hAnsi="Calibri" w:cs="Calibri"/>
      <w:b/>
      <w:bCs/>
      <w:caps/>
      <w:sz w:val="20"/>
      <w:szCs w:val="20"/>
    </w:rPr>
  </w:style>
  <w:style w:type="paragraph" w:styleId="TOC2">
    <w:name w:val="toc 2"/>
    <w:basedOn w:val="Normal"/>
    <w:next w:val="Normal"/>
    <w:autoRedefine/>
    <w:uiPriority w:val="39"/>
    <w:rsid w:val="00630E3A"/>
    <w:pPr>
      <w:widowControl/>
      <w:adjustRightInd w:val="0"/>
      <w:ind w:left="220"/>
      <w:outlineLvl w:val="0"/>
    </w:pPr>
    <w:rPr>
      <w:rFonts w:ascii="Calibri" w:eastAsia="Times New Roman" w:hAnsi="Calibri" w:cs="Calibri"/>
      <w:smallCaps/>
      <w:sz w:val="20"/>
      <w:szCs w:val="20"/>
    </w:rPr>
  </w:style>
  <w:style w:type="paragraph" w:styleId="TOC3">
    <w:name w:val="toc 3"/>
    <w:basedOn w:val="Normal"/>
    <w:next w:val="Normal"/>
    <w:autoRedefine/>
    <w:uiPriority w:val="39"/>
    <w:rsid w:val="00630E3A"/>
    <w:pPr>
      <w:widowControl/>
      <w:adjustRightInd w:val="0"/>
      <w:ind w:left="440"/>
      <w:outlineLvl w:val="0"/>
    </w:pPr>
    <w:rPr>
      <w:rFonts w:ascii="Calibri" w:eastAsia="Times New Roman" w:hAnsi="Calibri" w:cs="Calibri"/>
      <w:i/>
      <w:iCs/>
      <w:sz w:val="20"/>
      <w:szCs w:val="20"/>
    </w:rPr>
  </w:style>
  <w:style w:type="paragraph" w:styleId="TOC4">
    <w:name w:val="toc 4"/>
    <w:basedOn w:val="Normal"/>
    <w:next w:val="Normal"/>
    <w:autoRedefine/>
    <w:uiPriority w:val="39"/>
    <w:rsid w:val="00630E3A"/>
    <w:pPr>
      <w:widowControl/>
      <w:adjustRightInd w:val="0"/>
      <w:ind w:left="660"/>
      <w:outlineLvl w:val="0"/>
    </w:pPr>
    <w:rPr>
      <w:rFonts w:ascii="Calibri" w:eastAsia="Times New Roman" w:hAnsi="Calibri" w:cs="Calibri"/>
      <w:sz w:val="18"/>
      <w:szCs w:val="18"/>
    </w:rPr>
  </w:style>
  <w:style w:type="paragraph" w:styleId="ListBullet">
    <w:name w:val="List Bullet"/>
    <w:basedOn w:val="Normal"/>
    <w:rsid w:val="00630E3A"/>
    <w:pPr>
      <w:widowControl/>
      <w:numPr>
        <w:numId w:val="4"/>
      </w:numPr>
      <w:tabs>
        <w:tab w:val="clear" w:pos="360"/>
        <w:tab w:val="num" w:pos="720"/>
      </w:tabs>
      <w:autoSpaceDE/>
      <w:autoSpaceDN/>
      <w:spacing w:after="120"/>
      <w:ind w:left="720" w:hanging="720"/>
      <w:jc w:val="both"/>
      <w:outlineLvl w:val="0"/>
    </w:pPr>
    <w:rPr>
      <w:rFonts w:ascii="Arial" w:eastAsia="Times New Roman" w:hAnsi="Arial" w:cs="Arial"/>
      <w:bCs/>
      <w:sz w:val="24"/>
      <w:szCs w:val="24"/>
    </w:rPr>
  </w:style>
  <w:style w:type="paragraph" w:styleId="ListBullet2">
    <w:name w:val="List Bullet 2"/>
    <w:basedOn w:val="Normal"/>
    <w:rsid w:val="00630E3A"/>
    <w:pPr>
      <w:widowControl/>
      <w:numPr>
        <w:numId w:val="5"/>
      </w:numPr>
      <w:tabs>
        <w:tab w:val="clear" w:pos="720"/>
        <w:tab w:val="num" w:pos="1440"/>
      </w:tabs>
      <w:autoSpaceDE/>
      <w:autoSpaceDN/>
      <w:spacing w:after="120"/>
      <w:ind w:left="1440" w:hanging="720"/>
      <w:jc w:val="both"/>
      <w:outlineLvl w:val="0"/>
    </w:pPr>
    <w:rPr>
      <w:rFonts w:ascii="Arial" w:eastAsia="Times New Roman" w:hAnsi="Arial" w:cs="Arial"/>
      <w:bCs/>
      <w:sz w:val="24"/>
      <w:szCs w:val="24"/>
    </w:rPr>
  </w:style>
  <w:style w:type="paragraph" w:styleId="ListBullet3">
    <w:name w:val="List Bullet 3"/>
    <w:basedOn w:val="Normal"/>
    <w:rsid w:val="00630E3A"/>
    <w:pPr>
      <w:widowControl/>
      <w:numPr>
        <w:numId w:val="6"/>
      </w:numPr>
      <w:tabs>
        <w:tab w:val="clear" w:pos="1080"/>
        <w:tab w:val="num" w:pos="2160"/>
      </w:tabs>
      <w:autoSpaceDE/>
      <w:autoSpaceDN/>
      <w:spacing w:after="120"/>
      <w:ind w:left="2160" w:hanging="720"/>
      <w:jc w:val="both"/>
      <w:outlineLvl w:val="0"/>
    </w:pPr>
    <w:rPr>
      <w:rFonts w:ascii="Arial" w:eastAsia="Times New Roman" w:hAnsi="Arial" w:cs="Arial"/>
      <w:bCs/>
      <w:sz w:val="24"/>
      <w:szCs w:val="24"/>
    </w:rPr>
  </w:style>
  <w:style w:type="paragraph" w:styleId="ListBullet4">
    <w:name w:val="List Bullet 4"/>
    <w:basedOn w:val="Normal"/>
    <w:rsid w:val="00630E3A"/>
    <w:pPr>
      <w:widowControl/>
      <w:numPr>
        <w:numId w:val="7"/>
      </w:numPr>
      <w:tabs>
        <w:tab w:val="clear" w:pos="1440"/>
        <w:tab w:val="num" w:pos="2880"/>
      </w:tabs>
      <w:autoSpaceDE/>
      <w:autoSpaceDN/>
      <w:spacing w:after="120"/>
      <w:ind w:left="2880" w:hanging="720"/>
      <w:jc w:val="both"/>
      <w:outlineLvl w:val="0"/>
    </w:pPr>
    <w:rPr>
      <w:rFonts w:ascii="Arial" w:eastAsia="Times New Roman" w:hAnsi="Arial" w:cs="Arial"/>
      <w:bCs/>
      <w:sz w:val="24"/>
      <w:szCs w:val="24"/>
    </w:rPr>
  </w:style>
  <w:style w:type="paragraph" w:styleId="ListBullet5">
    <w:name w:val="List Bullet 5"/>
    <w:basedOn w:val="Normal"/>
    <w:rsid w:val="00630E3A"/>
    <w:pPr>
      <w:widowControl/>
      <w:numPr>
        <w:numId w:val="8"/>
      </w:numPr>
      <w:tabs>
        <w:tab w:val="clear" w:pos="1800"/>
        <w:tab w:val="num" w:pos="3600"/>
      </w:tabs>
      <w:autoSpaceDE/>
      <w:autoSpaceDN/>
      <w:spacing w:after="120"/>
      <w:ind w:left="3600" w:hanging="720"/>
      <w:jc w:val="both"/>
      <w:outlineLvl w:val="0"/>
    </w:pPr>
    <w:rPr>
      <w:rFonts w:ascii="Arial" w:eastAsia="Times New Roman" w:hAnsi="Arial" w:cs="Arial"/>
      <w:bCs/>
      <w:sz w:val="24"/>
      <w:szCs w:val="24"/>
    </w:rPr>
  </w:style>
  <w:style w:type="paragraph" w:styleId="ListNumber">
    <w:name w:val="List Number"/>
    <w:basedOn w:val="Normal"/>
    <w:rsid w:val="00630E3A"/>
    <w:pPr>
      <w:widowControl/>
      <w:numPr>
        <w:numId w:val="9"/>
      </w:numPr>
      <w:tabs>
        <w:tab w:val="clear" w:pos="360"/>
        <w:tab w:val="num" w:pos="720"/>
      </w:tabs>
      <w:autoSpaceDE/>
      <w:autoSpaceDN/>
      <w:spacing w:after="240"/>
      <w:ind w:left="720" w:hanging="720"/>
      <w:jc w:val="both"/>
      <w:outlineLvl w:val="0"/>
    </w:pPr>
    <w:rPr>
      <w:rFonts w:ascii="Arial" w:eastAsia="Times New Roman" w:hAnsi="Arial" w:cs="Arial"/>
      <w:bCs/>
      <w:sz w:val="24"/>
      <w:szCs w:val="24"/>
    </w:rPr>
  </w:style>
  <w:style w:type="paragraph" w:styleId="ListNumber2">
    <w:name w:val="List Number 2"/>
    <w:basedOn w:val="Normal"/>
    <w:rsid w:val="00630E3A"/>
    <w:pPr>
      <w:widowControl/>
      <w:numPr>
        <w:numId w:val="10"/>
      </w:numPr>
      <w:tabs>
        <w:tab w:val="clear" w:pos="720"/>
        <w:tab w:val="num" w:pos="1440"/>
      </w:tabs>
      <w:autoSpaceDE/>
      <w:autoSpaceDN/>
      <w:spacing w:after="240"/>
      <w:ind w:left="1440" w:hanging="720"/>
      <w:jc w:val="both"/>
      <w:outlineLvl w:val="0"/>
    </w:pPr>
    <w:rPr>
      <w:rFonts w:ascii="Arial" w:eastAsia="Times New Roman" w:hAnsi="Arial" w:cs="Arial"/>
      <w:bCs/>
      <w:sz w:val="24"/>
      <w:szCs w:val="24"/>
    </w:rPr>
  </w:style>
  <w:style w:type="paragraph" w:styleId="ListNumber3">
    <w:name w:val="List Number 3"/>
    <w:basedOn w:val="Normal"/>
    <w:rsid w:val="00630E3A"/>
    <w:pPr>
      <w:widowControl/>
      <w:numPr>
        <w:numId w:val="11"/>
      </w:numPr>
      <w:tabs>
        <w:tab w:val="clear" w:pos="1080"/>
        <w:tab w:val="num" w:pos="2160"/>
      </w:tabs>
      <w:autoSpaceDE/>
      <w:autoSpaceDN/>
      <w:spacing w:after="240"/>
      <w:ind w:left="2160" w:hanging="720"/>
      <w:jc w:val="both"/>
      <w:outlineLvl w:val="0"/>
    </w:pPr>
    <w:rPr>
      <w:rFonts w:ascii="Arial" w:eastAsia="Times New Roman" w:hAnsi="Arial" w:cs="Arial"/>
      <w:bCs/>
      <w:sz w:val="24"/>
      <w:szCs w:val="24"/>
    </w:rPr>
  </w:style>
  <w:style w:type="paragraph" w:styleId="ListNumber4">
    <w:name w:val="List Number 4"/>
    <w:basedOn w:val="Normal"/>
    <w:rsid w:val="00630E3A"/>
    <w:pPr>
      <w:widowControl/>
      <w:numPr>
        <w:numId w:val="12"/>
      </w:numPr>
      <w:tabs>
        <w:tab w:val="clear" w:pos="1440"/>
        <w:tab w:val="num" w:pos="2880"/>
      </w:tabs>
      <w:autoSpaceDE/>
      <w:autoSpaceDN/>
      <w:spacing w:after="240"/>
      <w:ind w:left="2880" w:hanging="720"/>
      <w:jc w:val="both"/>
      <w:outlineLvl w:val="0"/>
    </w:pPr>
    <w:rPr>
      <w:rFonts w:ascii="Arial" w:eastAsia="Times New Roman" w:hAnsi="Arial" w:cs="Arial"/>
      <w:bCs/>
      <w:sz w:val="24"/>
      <w:szCs w:val="24"/>
    </w:rPr>
  </w:style>
  <w:style w:type="paragraph" w:styleId="ListNumber5">
    <w:name w:val="List Number 5"/>
    <w:basedOn w:val="Normal"/>
    <w:rsid w:val="00630E3A"/>
    <w:pPr>
      <w:widowControl/>
      <w:numPr>
        <w:numId w:val="13"/>
      </w:numPr>
      <w:tabs>
        <w:tab w:val="num" w:pos="3600"/>
      </w:tabs>
      <w:autoSpaceDE/>
      <w:autoSpaceDN/>
      <w:spacing w:after="240"/>
      <w:ind w:left="3600" w:hanging="720"/>
      <w:jc w:val="both"/>
      <w:outlineLvl w:val="0"/>
    </w:pPr>
    <w:rPr>
      <w:rFonts w:ascii="Arial" w:eastAsia="Times New Roman" w:hAnsi="Arial" w:cs="Arial"/>
      <w:bCs/>
      <w:sz w:val="24"/>
      <w:szCs w:val="24"/>
    </w:rPr>
  </w:style>
  <w:style w:type="paragraph" w:customStyle="1" w:styleId="ListLetter1">
    <w:name w:val="List Letter 1"/>
    <w:basedOn w:val="Normal"/>
    <w:rsid w:val="00630E3A"/>
    <w:pPr>
      <w:widowControl/>
      <w:numPr>
        <w:numId w:val="14"/>
      </w:numPr>
      <w:autoSpaceDE/>
      <w:autoSpaceDN/>
      <w:spacing w:after="240"/>
      <w:ind w:hanging="720"/>
      <w:jc w:val="both"/>
      <w:outlineLvl w:val="0"/>
    </w:pPr>
    <w:rPr>
      <w:rFonts w:ascii="Arial" w:eastAsia="Times New Roman" w:hAnsi="Arial" w:cs="Arial"/>
      <w:bCs/>
      <w:sz w:val="24"/>
      <w:szCs w:val="24"/>
    </w:rPr>
  </w:style>
  <w:style w:type="paragraph" w:customStyle="1" w:styleId="ListLetter2">
    <w:name w:val="List Letter 2"/>
    <w:basedOn w:val="Normal"/>
    <w:rsid w:val="00630E3A"/>
    <w:pPr>
      <w:widowControl/>
      <w:numPr>
        <w:numId w:val="15"/>
      </w:numPr>
      <w:tabs>
        <w:tab w:val="clear" w:pos="720"/>
        <w:tab w:val="num" w:pos="1440"/>
      </w:tabs>
      <w:autoSpaceDE/>
      <w:autoSpaceDN/>
      <w:spacing w:after="240"/>
      <w:ind w:left="1440" w:hanging="720"/>
      <w:jc w:val="both"/>
      <w:outlineLvl w:val="0"/>
    </w:pPr>
    <w:rPr>
      <w:rFonts w:ascii="Arial" w:eastAsia="Times New Roman" w:hAnsi="Arial" w:cs="Arial"/>
      <w:bCs/>
      <w:sz w:val="24"/>
      <w:szCs w:val="24"/>
    </w:rPr>
  </w:style>
  <w:style w:type="paragraph" w:customStyle="1" w:styleId="ListLetter3">
    <w:name w:val="List Letter 3"/>
    <w:basedOn w:val="Normal"/>
    <w:rsid w:val="00630E3A"/>
    <w:pPr>
      <w:widowControl/>
      <w:numPr>
        <w:numId w:val="16"/>
      </w:numPr>
      <w:tabs>
        <w:tab w:val="clear" w:pos="720"/>
        <w:tab w:val="num" w:pos="2160"/>
      </w:tabs>
      <w:autoSpaceDE/>
      <w:autoSpaceDN/>
      <w:spacing w:after="240"/>
      <w:ind w:left="2160" w:hanging="720"/>
      <w:jc w:val="both"/>
      <w:outlineLvl w:val="0"/>
    </w:pPr>
    <w:rPr>
      <w:rFonts w:ascii="Arial" w:eastAsia="Times New Roman" w:hAnsi="Arial" w:cs="Arial"/>
      <w:bCs/>
      <w:sz w:val="24"/>
      <w:szCs w:val="24"/>
    </w:rPr>
  </w:style>
  <w:style w:type="paragraph" w:customStyle="1" w:styleId="ListLetter4">
    <w:name w:val="List Letter 4"/>
    <w:basedOn w:val="Normal"/>
    <w:rsid w:val="00630E3A"/>
    <w:pPr>
      <w:widowControl/>
      <w:numPr>
        <w:numId w:val="17"/>
      </w:numPr>
      <w:tabs>
        <w:tab w:val="clear" w:pos="720"/>
        <w:tab w:val="num" w:pos="2880"/>
      </w:tabs>
      <w:autoSpaceDE/>
      <w:autoSpaceDN/>
      <w:spacing w:after="240"/>
      <w:ind w:left="2880" w:hanging="720"/>
      <w:jc w:val="both"/>
      <w:outlineLvl w:val="0"/>
    </w:pPr>
    <w:rPr>
      <w:rFonts w:ascii="Arial" w:eastAsia="Times New Roman" w:hAnsi="Arial" w:cs="Arial"/>
      <w:bCs/>
      <w:sz w:val="24"/>
      <w:szCs w:val="24"/>
    </w:rPr>
  </w:style>
  <w:style w:type="paragraph" w:customStyle="1" w:styleId="ListLetteri">
    <w:name w:val="List Letter i"/>
    <w:basedOn w:val="Normal"/>
    <w:rsid w:val="00630E3A"/>
    <w:pPr>
      <w:widowControl/>
      <w:numPr>
        <w:numId w:val="18"/>
      </w:numPr>
      <w:autoSpaceDE/>
      <w:autoSpaceDN/>
      <w:spacing w:after="240"/>
      <w:ind w:hanging="720"/>
      <w:jc w:val="both"/>
      <w:outlineLvl w:val="0"/>
    </w:pPr>
    <w:rPr>
      <w:rFonts w:ascii="Arial" w:eastAsia="Times New Roman" w:hAnsi="Arial" w:cs="Arial"/>
      <w:bCs/>
      <w:sz w:val="24"/>
      <w:szCs w:val="24"/>
    </w:rPr>
  </w:style>
  <w:style w:type="paragraph" w:customStyle="1" w:styleId="ListLetterii">
    <w:name w:val="List Letter ii"/>
    <w:basedOn w:val="Normal"/>
    <w:rsid w:val="00630E3A"/>
    <w:pPr>
      <w:widowControl/>
      <w:numPr>
        <w:numId w:val="19"/>
      </w:numPr>
      <w:tabs>
        <w:tab w:val="clear" w:pos="720"/>
        <w:tab w:val="num" w:pos="1440"/>
      </w:tabs>
      <w:autoSpaceDE/>
      <w:autoSpaceDN/>
      <w:spacing w:after="240"/>
      <w:ind w:left="1440" w:hanging="720"/>
      <w:jc w:val="both"/>
      <w:outlineLvl w:val="0"/>
    </w:pPr>
    <w:rPr>
      <w:rFonts w:ascii="Arial" w:eastAsia="Times New Roman" w:hAnsi="Arial" w:cs="Arial"/>
      <w:bCs/>
      <w:sz w:val="24"/>
      <w:szCs w:val="24"/>
    </w:rPr>
  </w:style>
  <w:style w:type="paragraph" w:customStyle="1" w:styleId="ListLetteriii">
    <w:name w:val="List Letter iii"/>
    <w:basedOn w:val="Normal"/>
    <w:rsid w:val="00630E3A"/>
    <w:pPr>
      <w:widowControl/>
      <w:numPr>
        <w:numId w:val="20"/>
      </w:numPr>
      <w:tabs>
        <w:tab w:val="clear" w:pos="720"/>
        <w:tab w:val="num" w:pos="2160"/>
      </w:tabs>
      <w:autoSpaceDE/>
      <w:autoSpaceDN/>
      <w:spacing w:after="240"/>
      <w:ind w:left="2160" w:hanging="720"/>
      <w:jc w:val="both"/>
      <w:outlineLvl w:val="0"/>
    </w:pPr>
    <w:rPr>
      <w:rFonts w:ascii="Arial" w:eastAsia="Times New Roman" w:hAnsi="Arial" w:cs="Arial"/>
      <w:bCs/>
      <w:sz w:val="24"/>
      <w:szCs w:val="24"/>
    </w:rPr>
  </w:style>
  <w:style w:type="paragraph" w:customStyle="1" w:styleId="ListLetteriiii">
    <w:name w:val="List Letter iiii"/>
    <w:basedOn w:val="Normal"/>
    <w:rsid w:val="00630E3A"/>
    <w:pPr>
      <w:widowControl/>
      <w:numPr>
        <w:numId w:val="21"/>
      </w:numPr>
      <w:tabs>
        <w:tab w:val="clear" w:pos="720"/>
        <w:tab w:val="num" w:pos="2880"/>
      </w:tabs>
      <w:autoSpaceDE/>
      <w:autoSpaceDN/>
      <w:spacing w:after="240"/>
      <w:ind w:left="2880" w:hanging="720"/>
      <w:jc w:val="both"/>
      <w:outlineLvl w:val="0"/>
    </w:pPr>
    <w:rPr>
      <w:rFonts w:ascii="Arial" w:eastAsia="Times New Roman" w:hAnsi="Arial" w:cs="Arial"/>
      <w:bCs/>
      <w:sz w:val="24"/>
      <w:szCs w:val="24"/>
    </w:rPr>
  </w:style>
  <w:style w:type="paragraph" w:styleId="HTMLPreformatted">
    <w:name w:val="HTML Preformatted"/>
    <w:basedOn w:val="Normal"/>
    <w:link w:val="HTMLPreformattedChar"/>
    <w:uiPriority w:val="99"/>
    <w:unhideWhenUsed/>
    <w:rsid w:val="00630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ind w:left="540"/>
      <w:jc w:val="both"/>
      <w:outlineLvl w:val="0"/>
    </w:pPr>
    <w:rPr>
      <w:rFonts w:ascii="Courier New" w:eastAsia="Times New Roman" w:hAnsi="Courier New" w:cs="Courier New"/>
      <w:bCs/>
    </w:rPr>
  </w:style>
  <w:style w:type="character" w:customStyle="1" w:styleId="HTMLPreformattedChar">
    <w:name w:val="HTML Preformatted Char"/>
    <w:basedOn w:val="DefaultParagraphFont"/>
    <w:link w:val="HTMLPreformatted"/>
    <w:uiPriority w:val="99"/>
    <w:rsid w:val="00630E3A"/>
    <w:rPr>
      <w:rFonts w:ascii="Courier New" w:eastAsia="Times New Roman" w:hAnsi="Courier New" w:cs="Courier New"/>
      <w:bCs/>
    </w:rPr>
  </w:style>
  <w:style w:type="paragraph" w:customStyle="1" w:styleId="Numbered">
    <w:name w:val="Numbered"/>
    <w:basedOn w:val="Normal"/>
    <w:link w:val="NumberedChar"/>
    <w:qFormat/>
    <w:rsid w:val="00630E3A"/>
    <w:pPr>
      <w:widowControl/>
      <w:numPr>
        <w:numId w:val="23"/>
      </w:numPr>
      <w:autoSpaceDE/>
      <w:autoSpaceDN/>
      <w:spacing w:after="240"/>
      <w:ind w:hanging="720"/>
      <w:jc w:val="both"/>
      <w:outlineLvl w:val="0"/>
    </w:pPr>
    <w:rPr>
      <w:rFonts w:ascii="Arial" w:eastAsia="Times New Roman" w:hAnsi="Arial" w:cs="Arial"/>
      <w:bCs/>
      <w:sz w:val="24"/>
      <w:szCs w:val="24"/>
    </w:rPr>
  </w:style>
  <w:style w:type="character" w:customStyle="1" w:styleId="NumberedChar">
    <w:name w:val="Numbered Char"/>
    <w:link w:val="Numbered"/>
    <w:rsid w:val="00630E3A"/>
    <w:rPr>
      <w:rFonts w:ascii="Arial" w:eastAsia="Times New Roman" w:hAnsi="Arial" w:cs="Arial"/>
      <w:bCs/>
      <w:sz w:val="24"/>
      <w:szCs w:val="24"/>
    </w:rPr>
  </w:style>
  <w:style w:type="paragraph" w:customStyle="1" w:styleId="MacPacTrailer">
    <w:name w:val="MacPac Trailer"/>
    <w:rsid w:val="00630E3A"/>
    <w:pPr>
      <w:autoSpaceDE/>
      <w:autoSpaceDN/>
      <w:spacing w:line="200" w:lineRule="exact"/>
    </w:pPr>
    <w:rPr>
      <w:rFonts w:ascii="Times New Roman" w:eastAsia="Times New Roman" w:hAnsi="Times New Roman" w:cs="Times New Roman"/>
      <w:sz w:val="16"/>
    </w:rPr>
  </w:style>
  <w:style w:type="character" w:styleId="PlaceholderText">
    <w:name w:val="Placeholder Text"/>
    <w:uiPriority w:val="99"/>
    <w:semiHidden/>
    <w:rsid w:val="00630E3A"/>
    <w:rPr>
      <w:color w:val="808080"/>
    </w:rPr>
  </w:style>
  <w:style w:type="paragraph" w:styleId="TOCHeading">
    <w:name w:val="TOC Heading"/>
    <w:basedOn w:val="Heading1"/>
    <w:next w:val="Normal"/>
    <w:uiPriority w:val="39"/>
    <w:unhideWhenUsed/>
    <w:qFormat/>
    <w:rsid w:val="00630E3A"/>
    <w:pPr>
      <w:keepNext/>
      <w:keepLines/>
      <w:widowControl/>
      <w:numPr>
        <w:ilvl w:val="1"/>
      </w:numPr>
      <w:autoSpaceDE/>
      <w:autoSpaceDN/>
      <w:spacing w:before="240" w:after="120" w:line="259" w:lineRule="auto"/>
      <w:ind w:left="810"/>
      <w:jc w:val="left"/>
      <w:outlineLvl w:val="9"/>
    </w:pPr>
    <w:rPr>
      <w:rFonts w:ascii="Calibri Light" w:eastAsia="Times New Roman" w:hAnsi="Calibri Light" w:cs="Times New Roman"/>
      <w:b w:val="0"/>
      <w:bCs w:val="0"/>
      <w:color w:val="2F5496"/>
      <w:sz w:val="32"/>
      <w:szCs w:val="32"/>
    </w:rPr>
  </w:style>
  <w:style w:type="paragraph" w:styleId="TOC5">
    <w:name w:val="toc 5"/>
    <w:basedOn w:val="Normal"/>
    <w:next w:val="Normal"/>
    <w:autoRedefine/>
    <w:uiPriority w:val="39"/>
    <w:rsid w:val="00630E3A"/>
    <w:pPr>
      <w:widowControl/>
      <w:adjustRightInd w:val="0"/>
      <w:ind w:left="880"/>
      <w:outlineLvl w:val="0"/>
    </w:pPr>
    <w:rPr>
      <w:rFonts w:ascii="Calibri" w:eastAsia="Times New Roman" w:hAnsi="Calibri" w:cs="Calibri"/>
      <w:sz w:val="18"/>
      <w:szCs w:val="18"/>
    </w:rPr>
  </w:style>
  <w:style w:type="paragraph" w:styleId="TOC6">
    <w:name w:val="toc 6"/>
    <w:basedOn w:val="Normal"/>
    <w:next w:val="Normal"/>
    <w:autoRedefine/>
    <w:uiPriority w:val="39"/>
    <w:rsid w:val="00630E3A"/>
    <w:pPr>
      <w:widowControl/>
      <w:adjustRightInd w:val="0"/>
      <w:ind w:left="1100"/>
      <w:outlineLvl w:val="0"/>
    </w:pPr>
    <w:rPr>
      <w:rFonts w:ascii="Calibri" w:eastAsia="Times New Roman" w:hAnsi="Calibri" w:cs="Calibri"/>
      <w:sz w:val="18"/>
      <w:szCs w:val="18"/>
    </w:rPr>
  </w:style>
  <w:style w:type="paragraph" w:styleId="TOC7">
    <w:name w:val="toc 7"/>
    <w:basedOn w:val="Normal"/>
    <w:next w:val="Normal"/>
    <w:autoRedefine/>
    <w:uiPriority w:val="39"/>
    <w:rsid w:val="00630E3A"/>
    <w:pPr>
      <w:widowControl/>
      <w:adjustRightInd w:val="0"/>
      <w:ind w:left="1320"/>
      <w:outlineLvl w:val="0"/>
    </w:pPr>
    <w:rPr>
      <w:rFonts w:ascii="Calibri" w:eastAsia="Times New Roman" w:hAnsi="Calibri" w:cs="Calibri"/>
      <w:sz w:val="18"/>
      <w:szCs w:val="18"/>
    </w:rPr>
  </w:style>
  <w:style w:type="paragraph" w:styleId="TOC8">
    <w:name w:val="toc 8"/>
    <w:basedOn w:val="Normal"/>
    <w:next w:val="Normal"/>
    <w:autoRedefine/>
    <w:uiPriority w:val="39"/>
    <w:rsid w:val="00630E3A"/>
    <w:pPr>
      <w:widowControl/>
      <w:adjustRightInd w:val="0"/>
      <w:ind w:left="1540"/>
      <w:outlineLvl w:val="0"/>
    </w:pPr>
    <w:rPr>
      <w:rFonts w:ascii="Calibri" w:eastAsia="Times New Roman" w:hAnsi="Calibri" w:cs="Calibri"/>
      <w:sz w:val="18"/>
      <w:szCs w:val="18"/>
    </w:rPr>
  </w:style>
  <w:style w:type="paragraph" w:styleId="TOC9">
    <w:name w:val="toc 9"/>
    <w:basedOn w:val="Normal"/>
    <w:next w:val="Normal"/>
    <w:autoRedefine/>
    <w:uiPriority w:val="39"/>
    <w:rsid w:val="00630E3A"/>
    <w:pPr>
      <w:widowControl/>
      <w:adjustRightInd w:val="0"/>
      <w:ind w:left="1760"/>
      <w:outlineLvl w:val="0"/>
    </w:pPr>
    <w:rPr>
      <w:rFonts w:ascii="Calibri" w:eastAsia="Times New Roman" w:hAnsi="Calibri" w:cs="Calibri"/>
      <w:sz w:val="18"/>
      <w:szCs w:val="18"/>
    </w:rPr>
  </w:style>
  <w:style w:type="paragraph" w:styleId="Revision">
    <w:name w:val="Revision"/>
    <w:hidden/>
    <w:uiPriority w:val="99"/>
    <w:semiHidden/>
    <w:rsid w:val="006C54F2"/>
    <w:pPr>
      <w:widowControl/>
      <w:autoSpaceDE/>
      <w:autoSpaceDN/>
    </w:pPr>
    <w:rPr>
      <w:rFonts w:ascii="Century Gothic" w:eastAsia="Century Gothic" w:hAnsi="Century Gothic" w:cs="Century Gothic"/>
    </w:rPr>
  </w:style>
  <w:style w:type="character" w:customStyle="1" w:styleId="cf11">
    <w:name w:val="cf11"/>
    <w:basedOn w:val="DefaultParagraphFont"/>
    <w:rsid w:val="00267379"/>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ther.velazquez@workforcesolutionsc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iscal@workforcesolutionscb.org" TargetMode="External"/><Relationship Id="rId4" Type="http://schemas.openxmlformats.org/officeDocument/2006/relationships/webSettings" Target="webSettings.xml"/><Relationship Id="rId9" Type="http://schemas.openxmlformats.org/officeDocument/2006/relationships/hyperlink" Target="https://dir.texas.gov/information-security/prohibited-technolog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Gutierrez [FIN PUR]</dc:creator>
  <cp:keywords/>
  <cp:lastModifiedBy>Esther Velazquez</cp:lastModifiedBy>
  <cp:revision>21</cp:revision>
  <cp:lastPrinted>2022-11-22T19:25:00Z</cp:lastPrinted>
  <dcterms:created xsi:type="dcterms:W3CDTF">2023-05-17T16:29:00Z</dcterms:created>
  <dcterms:modified xsi:type="dcterms:W3CDTF">2023-05-17T16:58:00Z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Acrobat PDFMaker 17 for Word</vt:lpwstr>
  </property>
  <property fmtid="{D5CDD505-2E9C-101B-9397-08002B2CF9AE}" pid="4" name="LastSaved">
    <vt:filetime>2021-03-02T00:00:00Z</vt:filetime>
  </property>
</Properties>
</file>